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0EFC" w14:textId="70D845D3" w:rsidR="000C3D71" w:rsidRPr="00F40A9B" w:rsidRDefault="00926D2D" w:rsidP="43916F13">
      <w:pPr>
        <w:pStyle w:val="Title"/>
        <w:pBdr>
          <w:bottom w:val="single" w:sz="4" w:space="1" w:color="auto"/>
        </w:pBdr>
        <w:rPr>
          <w:rFonts w:asciiTheme="minorHAnsi" w:hAnsiTheme="minorHAnsi"/>
          <w:b/>
          <w:bCs/>
          <w:color w:val="54C3B8" w:themeColor="accent1"/>
          <w:sz w:val="48"/>
          <w:szCs w:val="48"/>
        </w:rPr>
      </w:pPr>
      <w:r w:rsidRPr="43916F13">
        <w:rPr>
          <w:rFonts w:asciiTheme="minorHAnsi" w:hAnsiTheme="minorHAnsi"/>
          <w:b/>
          <w:bCs/>
          <w:color w:val="54C3B8" w:themeColor="accent1"/>
          <w:sz w:val="48"/>
          <w:szCs w:val="48"/>
        </w:rPr>
        <w:t xml:space="preserve">International Students </w:t>
      </w:r>
      <w:r w:rsidR="0070680A" w:rsidRPr="43916F13">
        <w:rPr>
          <w:rFonts w:asciiTheme="minorHAnsi" w:hAnsiTheme="minorHAnsi"/>
          <w:b/>
          <w:bCs/>
          <w:color w:val="54C3B8" w:themeColor="accent1"/>
          <w:sz w:val="48"/>
          <w:szCs w:val="48"/>
        </w:rPr>
        <w:t>on student visas</w:t>
      </w:r>
      <w:r w:rsidR="008679BA">
        <w:rPr>
          <w:rFonts w:asciiTheme="minorHAnsi" w:hAnsiTheme="minorHAnsi"/>
          <w:b/>
          <w:bCs/>
          <w:color w:val="54C3B8" w:themeColor="accent1"/>
          <w:sz w:val="48"/>
          <w:szCs w:val="48"/>
        </w:rPr>
        <w:t xml:space="preserve"> </w:t>
      </w:r>
      <w:r w:rsidR="008C56E2" w:rsidRPr="43916F13">
        <w:rPr>
          <w:rFonts w:asciiTheme="minorHAnsi" w:hAnsiTheme="minorHAnsi"/>
          <w:b/>
          <w:bCs/>
          <w:color w:val="54C3B8" w:themeColor="accent1"/>
          <w:sz w:val="48"/>
          <w:szCs w:val="48"/>
        </w:rPr>
        <w:t xml:space="preserve">– Course </w:t>
      </w:r>
      <w:r w:rsidR="00CA3439">
        <w:rPr>
          <w:rFonts w:asciiTheme="minorHAnsi" w:hAnsiTheme="minorHAnsi"/>
          <w:b/>
          <w:bCs/>
          <w:color w:val="54C3B8" w:themeColor="accent1"/>
          <w:sz w:val="48"/>
          <w:szCs w:val="48"/>
        </w:rPr>
        <w:t>d</w:t>
      </w:r>
      <w:r w:rsidR="00EE4AD8" w:rsidRPr="43916F13">
        <w:rPr>
          <w:rFonts w:asciiTheme="minorHAnsi" w:hAnsiTheme="minorHAnsi"/>
          <w:b/>
          <w:bCs/>
          <w:color w:val="54C3B8" w:themeColor="accent1"/>
          <w:sz w:val="48"/>
          <w:szCs w:val="48"/>
        </w:rPr>
        <w:t>eferral, suspension and cancel</w:t>
      </w:r>
      <w:r w:rsidR="1308D201" w:rsidRPr="43916F13">
        <w:rPr>
          <w:rFonts w:asciiTheme="minorHAnsi" w:hAnsiTheme="minorHAnsi"/>
          <w:b/>
          <w:bCs/>
          <w:color w:val="54C3B8" w:themeColor="accent1"/>
          <w:sz w:val="48"/>
          <w:szCs w:val="48"/>
        </w:rPr>
        <w:t>l</w:t>
      </w:r>
      <w:r w:rsidR="00EE4AD8" w:rsidRPr="43916F13">
        <w:rPr>
          <w:rFonts w:asciiTheme="minorHAnsi" w:hAnsiTheme="minorHAnsi"/>
          <w:b/>
          <w:bCs/>
          <w:color w:val="54C3B8" w:themeColor="accent1"/>
          <w:sz w:val="48"/>
          <w:szCs w:val="48"/>
        </w:rPr>
        <w:t>ation of studies</w:t>
      </w:r>
      <w:r w:rsidR="008C56E2" w:rsidRPr="43916F13">
        <w:rPr>
          <w:rFonts w:asciiTheme="minorHAnsi" w:hAnsiTheme="minorHAnsi"/>
          <w:b/>
          <w:bCs/>
          <w:color w:val="54C3B8" w:themeColor="accent1"/>
          <w:sz w:val="48"/>
          <w:szCs w:val="48"/>
        </w:rPr>
        <w:t xml:space="preserve"> </w:t>
      </w:r>
      <w:r w:rsidR="00CA3439">
        <w:rPr>
          <w:rFonts w:asciiTheme="minorHAnsi" w:hAnsiTheme="minorHAnsi"/>
          <w:b/>
          <w:bCs/>
          <w:color w:val="54C3B8" w:themeColor="accent1"/>
          <w:sz w:val="48"/>
          <w:szCs w:val="48"/>
        </w:rPr>
        <w:t>p</w:t>
      </w:r>
      <w:r w:rsidR="00F93EC3" w:rsidRPr="43916F13">
        <w:rPr>
          <w:rFonts w:asciiTheme="minorHAnsi" w:hAnsiTheme="minorHAnsi"/>
          <w:b/>
          <w:bCs/>
          <w:color w:val="54C3B8" w:themeColor="accent1"/>
          <w:sz w:val="48"/>
          <w:szCs w:val="48"/>
        </w:rPr>
        <w:t>rocedure</w:t>
      </w:r>
    </w:p>
    <w:sdt>
      <w:sdtPr>
        <w:rPr>
          <w:rFonts w:ascii="Arial" w:eastAsiaTheme="minorEastAsia" w:hAnsi="Arial" w:cs="Arial"/>
          <w:b w:val="0"/>
          <w:color w:val="000000"/>
          <w:sz w:val="20"/>
          <w:szCs w:val="20"/>
          <w:lang w:val="en-AU" w:eastAsia="en-AU"/>
        </w:rPr>
        <w:id w:val="909656480"/>
        <w:docPartObj>
          <w:docPartGallery w:val="Table of Contents"/>
          <w:docPartUnique/>
        </w:docPartObj>
      </w:sdtPr>
      <w:sdtEndPr>
        <w:rPr>
          <w:rFonts w:asciiTheme="minorHAnsi" w:hAnsiTheme="minorHAnsi" w:cstheme="minorBidi"/>
          <w:noProof/>
          <w:color w:val="auto"/>
          <w:sz w:val="22"/>
          <w:szCs w:val="22"/>
        </w:rPr>
      </w:sdtEndPr>
      <w:sdtContent>
        <w:p w14:paraId="030B793F" w14:textId="77777777" w:rsidR="00C30482" w:rsidRPr="00C15518" w:rsidRDefault="00C30482" w:rsidP="6CCC78B4">
          <w:pPr>
            <w:pStyle w:val="TOCHeading"/>
            <w:rPr>
              <w:rFonts w:asciiTheme="minorHAnsi" w:hAnsiTheme="minorHAnsi" w:cstheme="minorBidi"/>
              <w:color w:val="auto"/>
              <w:sz w:val="22"/>
              <w:szCs w:val="22"/>
            </w:rPr>
          </w:pPr>
          <w:r w:rsidRPr="6CCC78B4">
            <w:rPr>
              <w:rFonts w:asciiTheme="minorHAnsi" w:hAnsiTheme="minorHAnsi" w:cstheme="minorBidi"/>
              <w:color w:val="auto"/>
            </w:rPr>
            <w:t>Contents</w:t>
          </w:r>
        </w:p>
        <w:p w14:paraId="285E486F" w14:textId="4CBBBB47" w:rsidR="003B7D0D" w:rsidRDefault="00C30482">
          <w:pPr>
            <w:pStyle w:val="TOC2"/>
            <w:tabs>
              <w:tab w:val="left" w:pos="400"/>
            </w:tabs>
            <w:rPr>
              <w:rFonts w:asciiTheme="minorHAnsi" w:eastAsiaTheme="minorEastAsia" w:hAnsiTheme="minorHAnsi" w:cstheme="minorBidi"/>
              <w:noProof/>
              <w:color w:val="auto"/>
              <w:kern w:val="2"/>
              <w:sz w:val="24"/>
              <w:lang w:eastAsia="en-AU"/>
              <w14:ligatures w14:val="standardContextual"/>
            </w:rPr>
          </w:pPr>
          <w:r w:rsidRPr="00C15518">
            <w:rPr>
              <w:rFonts w:asciiTheme="minorHAnsi" w:hAnsiTheme="minorHAnsi" w:cstheme="minorHAnsi"/>
              <w:color w:val="auto"/>
              <w:sz w:val="22"/>
              <w:szCs w:val="22"/>
            </w:rPr>
            <w:fldChar w:fldCharType="begin"/>
          </w:r>
          <w:r w:rsidRPr="00C15518">
            <w:rPr>
              <w:rFonts w:asciiTheme="minorHAnsi" w:hAnsiTheme="minorHAnsi" w:cstheme="minorHAnsi"/>
              <w:color w:val="auto"/>
              <w:sz w:val="22"/>
              <w:szCs w:val="22"/>
            </w:rPr>
            <w:instrText xml:space="preserve"> TOC \o "1-3" \h \z \u </w:instrText>
          </w:r>
          <w:r w:rsidRPr="00C15518">
            <w:rPr>
              <w:rFonts w:asciiTheme="minorHAnsi" w:hAnsiTheme="minorHAnsi" w:cstheme="minorHAnsi"/>
              <w:color w:val="auto"/>
              <w:sz w:val="22"/>
              <w:szCs w:val="22"/>
            </w:rPr>
            <w:fldChar w:fldCharType="separate"/>
          </w:r>
          <w:hyperlink w:anchor="_Toc189558582" w:history="1">
            <w:r w:rsidR="003B7D0D" w:rsidRPr="009D6A72">
              <w:rPr>
                <w:rStyle w:val="Hyperlink"/>
                <w:noProof/>
              </w:rPr>
              <w:t>1.</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Purpose</w:t>
            </w:r>
            <w:r w:rsidR="003B7D0D">
              <w:rPr>
                <w:noProof/>
                <w:webHidden/>
              </w:rPr>
              <w:tab/>
            </w:r>
            <w:r w:rsidR="003B7D0D">
              <w:rPr>
                <w:noProof/>
                <w:webHidden/>
              </w:rPr>
              <w:fldChar w:fldCharType="begin"/>
            </w:r>
            <w:r w:rsidR="003B7D0D">
              <w:rPr>
                <w:noProof/>
                <w:webHidden/>
              </w:rPr>
              <w:instrText xml:space="preserve"> PAGEREF _Toc189558582 \h </w:instrText>
            </w:r>
            <w:r w:rsidR="003B7D0D">
              <w:rPr>
                <w:noProof/>
                <w:webHidden/>
              </w:rPr>
            </w:r>
            <w:r w:rsidR="003B7D0D">
              <w:rPr>
                <w:noProof/>
                <w:webHidden/>
              </w:rPr>
              <w:fldChar w:fldCharType="separate"/>
            </w:r>
            <w:r w:rsidR="003B7D0D">
              <w:rPr>
                <w:noProof/>
                <w:webHidden/>
              </w:rPr>
              <w:t>2</w:t>
            </w:r>
            <w:r w:rsidR="003B7D0D">
              <w:rPr>
                <w:noProof/>
                <w:webHidden/>
              </w:rPr>
              <w:fldChar w:fldCharType="end"/>
            </w:r>
          </w:hyperlink>
        </w:p>
        <w:p w14:paraId="440D9B2C" w14:textId="4F32A2F8" w:rsidR="003B7D0D" w:rsidRDefault="00000000">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9558583" w:history="1">
            <w:r w:rsidR="003B7D0D" w:rsidRPr="009D6A72">
              <w:rPr>
                <w:rStyle w:val="Hyperlink"/>
                <w:noProof/>
              </w:rPr>
              <w:t>2.</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Scope</w:t>
            </w:r>
            <w:r w:rsidR="003B7D0D">
              <w:rPr>
                <w:noProof/>
                <w:webHidden/>
              </w:rPr>
              <w:tab/>
            </w:r>
            <w:r w:rsidR="003B7D0D">
              <w:rPr>
                <w:noProof/>
                <w:webHidden/>
              </w:rPr>
              <w:fldChar w:fldCharType="begin"/>
            </w:r>
            <w:r w:rsidR="003B7D0D">
              <w:rPr>
                <w:noProof/>
                <w:webHidden/>
              </w:rPr>
              <w:instrText xml:space="preserve"> PAGEREF _Toc189558583 \h </w:instrText>
            </w:r>
            <w:r w:rsidR="003B7D0D">
              <w:rPr>
                <w:noProof/>
                <w:webHidden/>
              </w:rPr>
            </w:r>
            <w:r w:rsidR="003B7D0D">
              <w:rPr>
                <w:noProof/>
                <w:webHidden/>
              </w:rPr>
              <w:fldChar w:fldCharType="separate"/>
            </w:r>
            <w:r w:rsidR="003B7D0D">
              <w:rPr>
                <w:noProof/>
                <w:webHidden/>
              </w:rPr>
              <w:t>2</w:t>
            </w:r>
            <w:r w:rsidR="003B7D0D">
              <w:rPr>
                <w:noProof/>
                <w:webHidden/>
              </w:rPr>
              <w:fldChar w:fldCharType="end"/>
            </w:r>
          </w:hyperlink>
        </w:p>
        <w:p w14:paraId="5906C073" w14:textId="069CA806" w:rsidR="003B7D0D" w:rsidRDefault="00000000">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9558584" w:history="1">
            <w:r w:rsidR="003B7D0D" w:rsidRPr="009D6A72">
              <w:rPr>
                <w:rStyle w:val="Hyperlink"/>
                <w:noProof/>
              </w:rPr>
              <w:t>3.</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Procedure</w:t>
            </w:r>
            <w:r w:rsidR="003B7D0D">
              <w:rPr>
                <w:noProof/>
                <w:webHidden/>
              </w:rPr>
              <w:tab/>
            </w:r>
            <w:r w:rsidR="003B7D0D">
              <w:rPr>
                <w:noProof/>
                <w:webHidden/>
              </w:rPr>
              <w:fldChar w:fldCharType="begin"/>
            </w:r>
            <w:r w:rsidR="003B7D0D">
              <w:rPr>
                <w:noProof/>
                <w:webHidden/>
              </w:rPr>
              <w:instrText xml:space="preserve"> PAGEREF _Toc189558584 \h </w:instrText>
            </w:r>
            <w:r w:rsidR="003B7D0D">
              <w:rPr>
                <w:noProof/>
                <w:webHidden/>
              </w:rPr>
            </w:r>
            <w:r w:rsidR="003B7D0D">
              <w:rPr>
                <w:noProof/>
                <w:webHidden/>
              </w:rPr>
              <w:fldChar w:fldCharType="separate"/>
            </w:r>
            <w:r w:rsidR="003B7D0D">
              <w:rPr>
                <w:noProof/>
                <w:webHidden/>
              </w:rPr>
              <w:t>2</w:t>
            </w:r>
            <w:r w:rsidR="003B7D0D">
              <w:rPr>
                <w:noProof/>
                <w:webHidden/>
              </w:rPr>
              <w:fldChar w:fldCharType="end"/>
            </w:r>
          </w:hyperlink>
        </w:p>
        <w:p w14:paraId="7311D0F8" w14:textId="1203DA2B"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85" w:history="1">
            <w:r w:rsidR="003B7D0D" w:rsidRPr="009D6A72">
              <w:rPr>
                <w:rStyle w:val="Hyperlink"/>
                <w:noProof/>
              </w:rPr>
              <w:t>3.1</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Student applying to defer or suspend studies at CIT</w:t>
            </w:r>
            <w:r w:rsidR="003B7D0D">
              <w:rPr>
                <w:noProof/>
                <w:webHidden/>
              </w:rPr>
              <w:tab/>
            </w:r>
            <w:r w:rsidR="003B7D0D">
              <w:rPr>
                <w:noProof/>
                <w:webHidden/>
              </w:rPr>
              <w:fldChar w:fldCharType="begin"/>
            </w:r>
            <w:r w:rsidR="003B7D0D">
              <w:rPr>
                <w:noProof/>
                <w:webHidden/>
              </w:rPr>
              <w:instrText xml:space="preserve"> PAGEREF _Toc189558585 \h </w:instrText>
            </w:r>
            <w:r w:rsidR="003B7D0D">
              <w:rPr>
                <w:noProof/>
                <w:webHidden/>
              </w:rPr>
            </w:r>
            <w:r w:rsidR="003B7D0D">
              <w:rPr>
                <w:noProof/>
                <w:webHidden/>
              </w:rPr>
              <w:fldChar w:fldCharType="separate"/>
            </w:r>
            <w:r w:rsidR="003B7D0D">
              <w:rPr>
                <w:noProof/>
                <w:webHidden/>
              </w:rPr>
              <w:t>2</w:t>
            </w:r>
            <w:r w:rsidR="003B7D0D">
              <w:rPr>
                <w:noProof/>
                <w:webHidden/>
              </w:rPr>
              <w:fldChar w:fldCharType="end"/>
            </w:r>
          </w:hyperlink>
        </w:p>
        <w:p w14:paraId="0D8AA818" w14:textId="4A0F7154"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86" w:history="1">
            <w:r w:rsidR="003B7D0D" w:rsidRPr="009D6A72">
              <w:rPr>
                <w:rStyle w:val="Hyperlink"/>
                <w:noProof/>
              </w:rPr>
              <w:t>3.2</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CIT cancelling a student’s enrolment – non-compliance</w:t>
            </w:r>
            <w:r w:rsidR="003B7D0D">
              <w:rPr>
                <w:noProof/>
                <w:webHidden/>
              </w:rPr>
              <w:tab/>
            </w:r>
            <w:r w:rsidR="003B7D0D">
              <w:rPr>
                <w:noProof/>
                <w:webHidden/>
              </w:rPr>
              <w:fldChar w:fldCharType="begin"/>
            </w:r>
            <w:r w:rsidR="003B7D0D">
              <w:rPr>
                <w:noProof/>
                <w:webHidden/>
              </w:rPr>
              <w:instrText xml:space="preserve"> PAGEREF _Toc189558586 \h </w:instrText>
            </w:r>
            <w:r w:rsidR="003B7D0D">
              <w:rPr>
                <w:noProof/>
                <w:webHidden/>
              </w:rPr>
            </w:r>
            <w:r w:rsidR="003B7D0D">
              <w:rPr>
                <w:noProof/>
                <w:webHidden/>
              </w:rPr>
              <w:fldChar w:fldCharType="separate"/>
            </w:r>
            <w:r w:rsidR="003B7D0D">
              <w:rPr>
                <w:noProof/>
                <w:webHidden/>
              </w:rPr>
              <w:t>4</w:t>
            </w:r>
            <w:r w:rsidR="003B7D0D">
              <w:rPr>
                <w:noProof/>
                <w:webHidden/>
              </w:rPr>
              <w:fldChar w:fldCharType="end"/>
            </w:r>
          </w:hyperlink>
        </w:p>
        <w:p w14:paraId="1B5F46B6" w14:textId="3346136A"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587" w:history="1">
            <w:r w:rsidR="003B7D0D" w:rsidRPr="009D6A72">
              <w:rPr>
                <w:rStyle w:val="Hyperlink"/>
                <w:noProof/>
              </w:rPr>
              <w:t>3.2.1 Non-genuine student</w:t>
            </w:r>
            <w:r w:rsidR="003B7D0D">
              <w:rPr>
                <w:noProof/>
                <w:webHidden/>
              </w:rPr>
              <w:tab/>
            </w:r>
            <w:r w:rsidR="003B7D0D">
              <w:rPr>
                <w:noProof/>
                <w:webHidden/>
              </w:rPr>
              <w:fldChar w:fldCharType="begin"/>
            </w:r>
            <w:r w:rsidR="003B7D0D">
              <w:rPr>
                <w:noProof/>
                <w:webHidden/>
              </w:rPr>
              <w:instrText xml:space="preserve"> PAGEREF _Toc189558587 \h </w:instrText>
            </w:r>
            <w:r w:rsidR="003B7D0D">
              <w:rPr>
                <w:noProof/>
                <w:webHidden/>
              </w:rPr>
            </w:r>
            <w:r w:rsidR="003B7D0D">
              <w:rPr>
                <w:noProof/>
                <w:webHidden/>
              </w:rPr>
              <w:fldChar w:fldCharType="separate"/>
            </w:r>
            <w:r w:rsidR="003B7D0D">
              <w:rPr>
                <w:noProof/>
                <w:webHidden/>
              </w:rPr>
              <w:t>4</w:t>
            </w:r>
            <w:r w:rsidR="003B7D0D">
              <w:rPr>
                <w:noProof/>
                <w:webHidden/>
              </w:rPr>
              <w:fldChar w:fldCharType="end"/>
            </w:r>
          </w:hyperlink>
        </w:p>
        <w:p w14:paraId="31286B1E" w14:textId="1077C52A"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588" w:history="1">
            <w:r w:rsidR="003B7D0D" w:rsidRPr="009D6A72">
              <w:rPr>
                <w:rStyle w:val="Hyperlink"/>
                <w:noProof/>
              </w:rPr>
              <w:t>3.2.2 Disciplinary reasons</w:t>
            </w:r>
            <w:r w:rsidR="003B7D0D">
              <w:rPr>
                <w:noProof/>
                <w:webHidden/>
              </w:rPr>
              <w:tab/>
            </w:r>
            <w:r w:rsidR="003B7D0D">
              <w:rPr>
                <w:noProof/>
                <w:webHidden/>
              </w:rPr>
              <w:fldChar w:fldCharType="begin"/>
            </w:r>
            <w:r w:rsidR="003B7D0D">
              <w:rPr>
                <w:noProof/>
                <w:webHidden/>
              </w:rPr>
              <w:instrText xml:space="preserve"> PAGEREF _Toc189558588 \h </w:instrText>
            </w:r>
            <w:r w:rsidR="003B7D0D">
              <w:rPr>
                <w:noProof/>
                <w:webHidden/>
              </w:rPr>
            </w:r>
            <w:r w:rsidR="003B7D0D">
              <w:rPr>
                <w:noProof/>
                <w:webHidden/>
              </w:rPr>
              <w:fldChar w:fldCharType="separate"/>
            </w:r>
            <w:r w:rsidR="003B7D0D">
              <w:rPr>
                <w:noProof/>
                <w:webHidden/>
              </w:rPr>
              <w:t>4</w:t>
            </w:r>
            <w:r w:rsidR="003B7D0D">
              <w:rPr>
                <w:noProof/>
                <w:webHidden/>
              </w:rPr>
              <w:fldChar w:fldCharType="end"/>
            </w:r>
          </w:hyperlink>
        </w:p>
        <w:p w14:paraId="76A21DCF" w14:textId="5208828E"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89" w:history="1">
            <w:r w:rsidR="003B7D0D" w:rsidRPr="009D6A72">
              <w:rPr>
                <w:rStyle w:val="Hyperlink"/>
                <w:noProof/>
              </w:rPr>
              <w:t>3.2.3</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Non-payment of tuition fees</w:t>
            </w:r>
            <w:r w:rsidR="003B7D0D">
              <w:rPr>
                <w:noProof/>
                <w:webHidden/>
              </w:rPr>
              <w:tab/>
            </w:r>
            <w:r w:rsidR="003B7D0D">
              <w:rPr>
                <w:noProof/>
                <w:webHidden/>
              </w:rPr>
              <w:fldChar w:fldCharType="begin"/>
            </w:r>
            <w:r w:rsidR="003B7D0D">
              <w:rPr>
                <w:noProof/>
                <w:webHidden/>
              </w:rPr>
              <w:instrText xml:space="preserve"> PAGEREF _Toc189558589 \h </w:instrText>
            </w:r>
            <w:r w:rsidR="003B7D0D">
              <w:rPr>
                <w:noProof/>
                <w:webHidden/>
              </w:rPr>
            </w:r>
            <w:r w:rsidR="003B7D0D">
              <w:rPr>
                <w:noProof/>
                <w:webHidden/>
              </w:rPr>
              <w:fldChar w:fldCharType="separate"/>
            </w:r>
            <w:r w:rsidR="003B7D0D">
              <w:rPr>
                <w:noProof/>
                <w:webHidden/>
              </w:rPr>
              <w:t>5</w:t>
            </w:r>
            <w:r w:rsidR="003B7D0D">
              <w:rPr>
                <w:noProof/>
                <w:webHidden/>
              </w:rPr>
              <w:fldChar w:fldCharType="end"/>
            </w:r>
          </w:hyperlink>
        </w:p>
        <w:p w14:paraId="445E8C14" w14:textId="00A1ACB9"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90" w:history="1">
            <w:r w:rsidR="003B7D0D" w:rsidRPr="009D6A72">
              <w:rPr>
                <w:rStyle w:val="Hyperlink"/>
                <w:noProof/>
              </w:rPr>
              <w:t>3.3</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Non-Compliance Reporting process – Disciplinary reasons and Non-payment of fees</w:t>
            </w:r>
            <w:r w:rsidR="003B7D0D">
              <w:rPr>
                <w:noProof/>
                <w:webHidden/>
              </w:rPr>
              <w:tab/>
            </w:r>
            <w:r w:rsidR="003B7D0D">
              <w:rPr>
                <w:noProof/>
                <w:webHidden/>
              </w:rPr>
              <w:fldChar w:fldCharType="begin"/>
            </w:r>
            <w:r w:rsidR="003B7D0D">
              <w:rPr>
                <w:noProof/>
                <w:webHidden/>
              </w:rPr>
              <w:instrText xml:space="preserve"> PAGEREF _Toc189558590 \h </w:instrText>
            </w:r>
            <w:r w:rsidR="003B7D0D">
              <w:rPr>
                <w:noProof/>
                <w:webHidden/>
              </w:rPr>
            </w:r>
            <w:r w:rsidR="003B7D0D">
              <w:rPr>
                <w:noProof/>
                <w:webHidden/>
              </w:rPr>
              <w:fldChar w:fldCharType="separate"/>
            </w:r>
            <w:r w:rsidR="003B7D0D">
              <w:rPr>
                <w:noProof/>
                <w:webHidden/>
              </w:rPr>
              <w:t>6</w:t>
            </w:r>
            <w:r w:rsidR="003B7D0D">
              <w:rPr>
                <w:noProof/>
                <w:webHidden/>
              </w:rPr>
              <w:fldChar w:fldCharType="end"/>
            </w:r>
          </w:hyperlink>
        </w:p>
        <w:p w14:paraId="7A30BB18" w14:textId="60777F07"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91" w:history="1">
            <w:r w:rsidR="003B7D0D" w:rsidRPr="009D6A72">
              <w:rPr>
                <w:rStyle w:val="Hyperlink"/>
                <w:noProof/>
              </w:rPr>
              <w:t>3.3.1</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Letters of intent to non-compliance</w:t>
            </w:r>
            <w:r w:rsidR="003B7D0D">
              <w:rPr>
                <w:noProof/>
                <w:webHidden/>
              </w:rPr>
              <w:tab/>
            </w:r>
            <w:r w:rsidR="003B7D0D">
              <w:rPr>
                <w:noProof/>
                <w:webHidden/>
              </w:rPr>
              <w:fldChar w:fldCharType="begin"/>
            </w:r>
            <w:r w:rsidR="003B7D0D">
              <w:rPr>
                <w:noProof/>
                <w:webHidden/>
              </w:rPr>
              <w:instrText xml:space="preserve"> PAGEREF _Toc189558591 \h </w:instrText>
            </w:r>
            <w:r w:rsidR="003B7D0D">
              <w:rPr>
                <w:noProof/>
                <w:webHidden/>
              </w:rPr>
            </w:r>
            <w:r w:rsidR="003B7D0D">
              <w:rPr>
                <w:noProof/>
                <w:webHidden/>
              </w:rPr>
              <w:fldChar w:fldCharType="separate"/>
            </w:r>
            <w:r w:rsidR="003B7D0D">
              <w:rPr>
                <w:noProof/>
                <w:webHidden/>
              </w:rPr>
              <w:t>6</w:t>
            </w:r>
            <w:r w:rsidR="003B7D0D">
              <w:rPr>
                <w:noProof/>
                <w:webHidden/>
              </w:rPr>
              <w:fldChar w:fldCharType="end"/>
            </w:r>
          </w:hyperlink>
        </w:p>
        <w:p w14:paraId="3A869423" w14:textId="106728E3"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92" w:history="1">
            <w:r w:rsidR="003B7D0D" w:rsidRPr="009D6A72">
              <w:rPr>
                <w:rStyle w:val="Hyperlink"/>
                <w:noProof/>
              </w:rPr>
              <w:t>3.3.2</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Internal Appeal</w:t>
            </w:r>
            <w:r w:rsidR="003B7D0D">
              <w:rPr>
                <w:noProof/>
                <w:webHidden/>
              </w:rPr>
              <w:tab/>
            </w:r>
            <w:r w:rsidR="003B7D0D">
              <w:rPr>
                <w:noProof/>
                <w:webHidden/>
              </w:rPr>
              <w:fldChar w:fldCharType="begin"/>
            </w:r>
            <w:r w:rsidR="003B7D0D">
              <w:rPr>
                <w:noProof/>
                <w:webHidden/>
              </w:rPr>
              <w:instrText xml:space="preserve"> PAGEREF _Toc189558592 \h </w:instrText>
            </w:r>
            <w:r w:rsidR="003B7D0D">
              <w:rPr>
                <w:noProof/>
                <w:webHidden/>
              </w:rPr>
            </w:r>
            <w:r w:rsidR="003B7D0D">
              <w:rPr>
                <w:noProof/>
                <w:webHidden/>
              </w:rPr>
              <w:fldChar w:fldCharType="separate"/>
            </w:r>
            <w:r w:rsidR="003B7D0D">
              <w:rPr>
                <w:noProof/>
                <w:webHidden/>
              </w:rPr>
              <w:t>7</w:t>
            </w:r>
            <w:r w:rsidR="003B7D0D">
              <w:rPr>
                <w:noProof/>
                <w:webHidden/>
              </w:rPr>
              <w:fldChar w:fldCharType="end"/>
            </w:r>
          </w:hyperlink>
        </w:p>
        <w:p w14:paraId="57EDC57A" w14:textId="4343055D"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93" w:history="1">
            <w:r w:rsidR="003B7D0D" w:rsidRPr="009D6A72">
              <w:rPr>
                <w:rStyle w:val="Hyperlink"/>
                <w:noProof/>
              </w:rPr>
              <w:t>3.4</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CIT cancelling a student’s enrolment for non-commencement of studies and withdrawing from studies</w:t>
            </w:r>
            <w:r w:rsidR="003B7D0D">
              <w:rPr>
                <w:noProof/>
                <w:webHidden/>
              </w:rPr>
              <w:tab/>
            </w:r>
            <w:r w:rsidR="003B7D0D">
              <w:rPr>
                <w:noProof/>
                <w:webHidden/>
              </w:rPr>
              <w:fldChar w:fldCharType="begin"/>
            </w:r>
            <w:r w:rsidR="003B7D0D">
              <w:rPr>
                <w:noProof/>
                <w:webHidden/>
              </w:rPr>
              <w:instrText xml:space="preserve"> PAGEREF _Toc189558593 \h </w:instrText>
            </w:r>
            <w:r w:rsidR="003B7D0D">
              <w:rPr>
                <w:noProof/>
                <w:webHidden/>
              </w:rPr>
            </w:r>
            <w:r w:rsidR="003B7D0D">
              <w:rPr>
                <w:noProof/>
                <w:webHidden/>
              </w:rPr>
              <w:fldChar w:fldCharType="separate"/>
            </w:r>
            <w:r w:rsidR="003B7D0D">
              <w:rPr>
                <w:noProof/>
                <w:webHidden/>
              </w:rPr>
              <w:t>8</w:t>
            </w:r>
            <w:r w:rsidR="003B7D0D">
              <w:rPr>
                <w:noProof/>
                <w:webHidden/>
              </w:rPr>
              <w:fldChar w:fldCharType="end"/>
            </w:r>
          </w:hyperlink>
        </w:p>
        <w:p w14:paraId="57BDAD17" w14:textId="520EABC7"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594" w:history="1">
            <w:r w:rsidR="003B7D0D" w:rsidRPr="009D6A72">
              <w:rPr>
                <w:rStyle w:val="Hyperlink"/>
                <w:noProof/>
              </w:rPr>
              <w:t>3.4.1 Non-commencement of initial study period at CIT</w:t>
            </w:r>
            <w:r w:rsidR="003B7D0D">
              <w:rPr>
                <w:noProof/>
                <w:webHidden/>
              </w:rPr>
              <w:tab/>
            </w:r>
            <w:r w:rsidR="003B7D0D">
              <w:rPr>
                <w:noProof/>
                <w:webHidden/>
              </w:rPr>
              <w:fldChar w:fldCharType="begin"/>
            </w:r>
            <w:r w:rsidR="003B7D0D">
              <w:rPr>
                <w:noProof/>
                <w:webHidden/>
              </w:rPr>
              <w:instrText xml:space="preserve"> PAGEREF _Toc189558594 \h </w:instrText>
            </w:r>
            <w:r w:rsidR="003B7D0D">
              <w:rPr>
                <w:noProof/>
                <w:webHidden/>
              </w:rPr>
            </w:r>
            <w:r w:rsidR="003B7D0D">
              <w:rPr>
                <w:noProof/>
                <w:webHidden/>
              </w:rPr>
              <w:fldChar w:fldCharType="separate"/>
            </w:r>
            <w:r w:rsidR="003B7D0D">
              <w:rPr>
                <w:noProof/>
                <w:webHidden/>
              </w:rPr>
              <w:t>8</w:t>
            </w:r>
            <w:r w:rsidR="003B7D0D">
              <w:rPr>
                <w:noProof/>
                <w:webHidden/>
              </w:rPr>
              <w:fldChar w:fldCharType="end"/>
            </w:r>
          </w:hyperlink>
        </w:p>
        <w:p w14:paraId="22A6280B" w14:textId="5CE02DD3"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95" w:history="1">
            <w:r w:rsidR="003B7D0D" w:rsidRPr="009D6A72">
              <w:rPr>
                <w:rStyle w:val="Hyperlink"/>
                <w:noProof/>
              </w:rPr>
              <w:t>3.4.2</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Not enrolling in a study period (not including the initial study period at CIT)</w:t>
            </w:r>
            <w:r w:rsidR="003B7D0D">
              <w:rPr>
                <w:noProof/>
                <w:webHidden/>
              </w:rPr>
              <w:tab/>
            </w:r>
            <w:r w:rsidR="003B7D0D">
              <w:rPr>
                <w:noProof/>
                <w:webHidden/>
              </w:rPr>
              <w:fldChar w:fldCharType="begin"/>
            </w:r>
            <w:r w:rsidR="003B7D0D">
              <w:rPr>
                <w:noProof/>
                <w:webHidden/>
              </w:rPr>
              <w:instrText xml:space="preserve"> PAGEREF _Toc189558595 \h </w:instrText>
            </w:r>
            <w:r w:rsidR="003B7D0D">
              <w:rPr>
                <w:noProof/>
                <w:webHidden/>
              </w:rPr>
            </w:r>
            <w:r w:rsidR="003B7D0D">
              <w:rPr>
                <w:noProof/>
                <w:webHidden/>
              </w:rPr>
              <w:fldChar w:fldCharType="separate"/>
            </w:r>
            <w:r w:rsidR="003B7D0D">
              <w:rPr>
                <w:noProof/>
                <w:webHidden/>
              </w:rPr>
              <w:t>9</w:t>
            </w:r>
            <w:r w:rsidR="003B7D0D">
              <w:rPr>
                <w:noProof/>
                <w:webHidden/>
              </w:rPr>
              <w:fldChar w:fldCharType="end"/>
            </w:r>
          </w:hyperlink>
        </w:p>
        <w:p w14:paraId="5B5AFBEC" w14:textId="13D75806" w:rsidR="003B7D0D" w:rsidRDefault="00000000">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596" w:history="1">
            <w:r w:rsidR="003B7D0D" w:rsidRPr="009D6A72">
              <w:rPr>
                <w:rStyle w:val="Hyperlink"/>
                <w:noProof/>
              </w:rPr>
              <w:t>3.4.3</w:t>
            </w:r>
            <w:r w:rsidR="003B7D0D">
              <w:rPr>
                <w:rFonts w:asciiTheme="minorHAnsi" w:eastAsiaTheme="minorEastAsia" w:hAnsiTheme="minorHAnsi" w:cstheme="minorBidi"/>
                <w:noProof/>
                <w:color w:val="auto"/>
                <w:kern w:val="2"/>
                <w:sz w:val="24"/>
                <w:lang w:eastAsia="en-AU"/>
                <w14:ligatures w14:val="standardContextual"/>
              </w:rPr>
              <w:tab/>
            </w:r>
            <w:r w:rsidR="003B7D0D" w:rsidRPr="009D6A72">
              <w:rPr>
                <w:rStyle w:val="Hyperlink"/>
                <w:noProof/>
              </w:rPr>
              <w:t>Withdrawing from studies at CIT</w:t>
            </w:r>
            <w:r w:rsidR="003B7D0D">
              <w:rPr>
                <w:noProof/>
                <w:webHidden/>
              </w:rPr>
              <w:tab/>
            </w:r>
            <w:r w:rsidR="003B7D0D">
              <w:rPr>
                <w:noProof/>
                <w:webHidden/>
              </w:rPr>
              <w:fldChar w:fldCharType="begin"/>
            </w:r>
            <w:r w:rsidR="003B7D0D">
              <w:rPr>
                <w:noProof/>
                <w:webHidden/>
              </w:rPr>
              <w:instrText xml:space="preserve"> PAGEREF _Toc189558596 \h </w:instrText>
            </w:r>
            <w:r w:rsidR="003B7D0D">
              <w:rPr>
                <w:noProof/>
                <w:webHidden/>
              </w:rPr>
            </w:r>
            <w:r w:rsidR="003B7D0D">
              <w:rPr>
                <w:noProof/>
                <w:webHidden/>
              </w:rPr>
              <w:fldChar w:fldCharType="separate"/>
            </w:r>
            <w:r w:rsidR="003B7D0D">
              <w:rPr>
                <w:noProof/>
                <w:webHidden/>
              </w:rPr>
              <w:t>10</w:t>
            </w:r>
            <w:r w:rsidR="003B7D0D">
              <w:rPr>
                <w:noProof/>
                <w:webHidden/>
              </w:rPr>
              <w:fldChar w:fldCharType="end"/>
            </w:r>
          </w:hyperlink>
        </w:p>
        <w:p w14:paraId="4C7F62FA" w14:textId="261BEAC2"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597" w:history="1">
            <w:r w:rsidR="003B7D0D" w:rsidRPr="009D6A72">
              <w:rPr>
                <w:rStyle w:val="Hyperlink"/>
                <w:noProof/>
              </w:rPr>
              <w:t>4. Documentation</w:t>
            </w:r>
            <w:r w:rsidR="003B7D0D">
              <w:rPr>
                <w:noProof/>
                <w:webHidden/>
              </w:rPr>
              <w:tab/>
            </w:r>
            <w:r w:rsidR="003B7D0D">
              <w:rPr>
                <w:noProof/>
                <w:webHidden/>
              </w:rPr>
              <w:fldChar w:fldCharType="begin"/>
            </w:r>
            <w:r w:rsidR="003B7D0D">
              <w:rPr>
                <w:noProof/>
                <w:webHidden/>
              </w:rPr>
              <w:instrText xml:space="preserve"> PAGEREF _Toc189558597 \h </w:instrText>
            </w:r>
            <w:r w:rsidR="003B7D0D">
              <w:rPr>
                <w:noProof/>
                <w:webHidden/>
              </w:rPr>
            </w:r>
            <w:r w:rsidR="003B7D0D">
              <w:rPr>
                <w:noProof/>
                <w:webHidden/>
              </w:rPr>
              <w:fldChar w:fldCharType="separate"/>
            </w:r>
            <w:r w:rsidR="003B7D0D">
              <w:rPr>
                <w:noProof/>
                <w:webHidden/>
              </w:rPr>
              <w:t>10</w:t>
            </w:r>
            <w:r w:rsidR="003B7D0D">
              <w:rPr>
                <w:noProof/>
                <w:webHidden/>
              </w:rPr>
              <w:fldChar w:fldCharType="end"/>
            </w:r>
          </w:hyperlink>
        </w:p>
        <w:p w14:paraId="4E04ED48" w14:textId="5303A741"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598" w:history="1">
            <w:r w:rsidR="003B7D0D" w:rsidRPr="009D6A72">
              <w:rPr>
                <w:rStyle w:val="Hyperlink"/>
                <w:noProof/>
              </w:rPr>
              <w:t>4.1 Related Legislation/Regulation</w:t>
            </w:r>
            <w:r w:rsidR="003B7D0D">
              <w:rPr>
                <w:noProof/>
                <w:webHidden/>
              </w:rPr>
              <w:tab/>
            </w:r>
            <w:r w:rsidR="003B7D0D">
              <w:rPr>
                <w:noProof/>
                <w:webHidden/>
              </w:rPr>
              <w:fldChar w:fldCharType="begin"/>
            </w:r>
            <w:r w:rsidR="003B7D0D">
              <w:rPr>
                <w:noProof/>
                <w:webHidden/>
              </w:rPr>
              <w:instrText xml:space="preserve"> PAGEREF _Toc189558598 \h </w:instrText>
            </w:r>
            <w:r w:rsidR="003B7D0D">
              <w:rPr>
                <w:noProof/>
                <w:webHidden/>
              </w:rPr>
            </w:r>
            <w:r w:rsidR="003B7D0D">
              <w:rPr>
                <w:noProof/>
                <w:webHidden/>
              </w:rPr>
              <w:fldChar w:fldCharType="separate"/>
            </w:r>
            <w:r w:rsidR="003B7D0D">
              <w:rPr>
                <w:noProof/>
                <w:webHidden/>
              </w:rPr>
              <w:t>10</w:t>
            </w:r>
            <w:r w:rsidR="003B7D0D">
              <w:rPr>
                <w:noProof/>
                <w:webHidden/>
              </w:rPr>
              <w:fldChar w:fldCharType="end"/>
            </w:r>
          </w:hyperlink>
        </w:p>
        <w:p w14:paraId="2E0FC28B" w14:textId="12304FE8"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599" w:history="1">
            <w:r w:rsidR="003B7D0D" w:rsidRPr="009D6A72">
              <w:rPr>
                <w:rStyle w:val="Hyperlink"/>
                <w:noProof/>
              </w:rPr>
              <w:t>4.2 Related Policy and Procedures</w:t>
            </w:r>
            <w:r w:rsidR="003B7D0D">
              <w:rPr>
                <w:noProof/>
                <w:webHidden/>
              </w:rPr>
              <w:tab/>
            </w:r>
            <w:r w:rsidR="003B7D0D">
              <w:rPr>
                <w:noProof/>
                <w:webHidden/>
              </w:rPr>
              <w:fldChar w:fldCharType="begin"/>
            </w:r>
            <w:r w:rsidR="003B7D0D">
              <w:rPr>
                <w:noProof/>
                <w:webHidden/>
              </w:rPr>
              <w:instrText xml:space="preserve"> PAGEREF _Toc189558599 \h </w:instrText>
            </w:r>
            <w:r w:rsidR="003B7D0D">
              <w:rPr>
                <w:noProof/>
                <w:webHidden/>
              </w:rPr>
            </w:r>
            <w:r w:rsidR="003B7D0D">
              <w:rPr>
                <w:noProof/>
                <w:webHidden/>
              </w:rPr>
              <w:fldChar w:fldCharType="separate"/>
            </w:r>
            <w:r w:rsidR="003B7D0D">
              <w:rPr>
                <w:noProof/>
                <w:webHidden/>
              </w:rPr>
              <w:t>11</w:t>
            </w:r>
            <w:r w:rsidR="003B7D0D">
              <w:rPr>
                <w:noProof/>
                <w:webHidden/>
              </w:rPr>
              <w:fldChar w:fldCharType="end"/>
            </w:r>
          </w:hyperlink>
        </w:p>
        <w:p w14:paraId="2DA70ABD" w14:textId="2E659DD7"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600" w:history="1">
            <w:r w:rsidR="003B7D0D" w:rsidRPr="009D6A72">
              <w:rPr>
                <w:rStyle w:val="Hyperlink"/>
                <w:noProof/>
              </w:rPr>
              <w:t>4.3 Related Documents</w:t>
            </w:r>
            <w:r w:rsidR="003B7D0D">
              <w:rPr>
                <w:noProof/>
                <w:webHidden/>
              </w:rPr>
              <w:tab/>
            </w:r>
            <w:r w:rsidR="003B7D0D">
              <w:rPr>
                <w:noProof/>
                <w:webHidden/>
              </w:rPr>
              <w:fldChar w:fldCharType="begin"/>
            </w:r>
            <w:r w:rsidR="003B7D0D">
              <w:rPr>
                <w:noProof/>
                <w:webHidden/>
              </w:rPr>
              <w:instrText xml:space="preserve"> PAGEREF _Toc189558600 \h </w:instrText>
            </w:r>
            <w:r w:rsidR="003B7D0D">
              <w:rPr>
                <w:noProof/>
                <w:webHidden/>
              </w:rPr>
            </w:r>
            <w:r w:rsidR="003B7D0D">
              <w:rPr>
                <w:noProof/>
                <w:webHidden/>
              </w:rPr>
              <w:fldChar w:fldCharType="separate"/>
            </w:r>
            <w:r w:rsidR="003B7D0D">
              <w:rPr>
                <w:noProof/>
                <w:webHidden/>
              </w:rPr>
              <w:t>11</w:t>
            </w:r>
            <w:r w:rsidR="003B7D0D">
              <w:rPr>
                <w:noProof/>
                <w:webHidden/>
              </w:rPr>
              <w:fldChar w:fldCharType="end"/>
            </w:r>
          </w:hyperlink>
        </w:p>
        <w:p w14:paraId="7C53CFFF" w14:textId="5623A4CD"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601" w:history="1">
            <w:r w:rsidR="003B7D0D" w:rsidRPr="009D6A72">
              <w:rPr>
                <w:rStyle w:val="Hyperlink"/>
                <w:noProof/>
              </w:rPr>
              <w:t>6. Policy Contact Officer</w:t>
            </w:r>
            <w:r w:rsidR="003B7D0D">
              <w:rPr>
                <w:noProof/>
                <w:webHidden/>
              </w:rPr>
              <w:tab/>
            </w:r>
            <w:r w:rsidR="003B7D0D">
              <w:rPr>
                <w:noProof/>
                <w:webHidden/>
              </w:rPr>
              <w:fldChar w:fldCharType="begin"/>
            </w:r>
            <w:r w:rsidR="003B7D0D">
              <w:rPr>
                <w:noProof/>
                <w:webHidden/>
              </w:rPr>
              <w:instrText xml:space="preserve"> PAGEREF _Toc189558601 \h </w:instrText>
            </w:r>
            <w:r w:rsidR="003B7D0D">
              <w:rPr>
                <w:noProof/>
                <w:webHidden/>
              </w:rPr>
            </w:r>
            <w:r w:rsidR="003B7D0D">
              <w:rPr>
                <w:noProof/>
                <w:webHidden/>
              </w:rPr>
              <w:fldChar w:fldCharType="separate"/>
            </w:r>
            <w:r w:rsidR="003B7D0D">
              <w:rPr>
                <w:noProof/>
                <w:webHidden/>
              </w:rPr>
              <w:t>12</w:t>
            </w:r>
            <w:r w:rsidR="003B7D0D">
              <w:rPr>
                <w:noProof/>
                <w:webHidden/>
              </w:rPr>
              <w:fldChar w:fldCharType="end"/>
            </w:r>
          </w:hyperlink>
        </w:p>
        <w:p w14:paraId="365F5396" w14:textId="2475DA57"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602" w:history="1">
            <w:r w:rsidR="003B7D0D" w:rsidRPr="009D6A72">
              <w:rPr>
                <w:rStyle w:val="Hyperlink"/>
                <w:noProof/>
              </w:rPr>
              <w:t>7. Version Control</w:t>
            </w:r>
            <w:r w:rsidR="003B7D0D">
              <w:rPr>
                <w:noProof/>
                <w:webHidden/>
              </w:rPr>
              <w:tab/>
            </w:r>
            <w:r w:rsidR="003B7D0D">
              <w:rPr>
                <w:noProof/>
                <w:webHidden/>
              </w:rPr>
              <w:fldChar w:fldCharType="begin"/>
            </w:r>
            <w:r w:rsidR="003B7D0D">
              <w:rPr>
                <w:noProof/>
                <w:webHidden/>
              </w:rPr>
              <w:instrText xml:space="preserve"> PAGEREF _Toc189558602 \h </w:instrText>
            </w:r>
            <w:r w:rsidR="003B7D0D">
              <w:rPr>
                <w:noProof/>
                <w:webHidden/>
              </w:rPr>
            </w:r>
            <w:r w:rsidR="003B7D0D">
              <w:rPr>
                <w:noProof/>
                <w:webHidden/>
              </w:rPr>
              <w:fldChar w:fldCharType="separate"/>
            </w:r>
            <w:r w:rsidR="003B7D0D">
              <w:rPr>
                <w:noProof/>
                <w:webHidden/>
              </w:rPr>
              <w:t>12</w:t>
            </w:r>
            <w:r w:rsidR="003B7D0D">
              <w:rPr>
                <w:noProof/>
                <w:webHidden/>
              </w:rPr>
              <w:fldChar w:fldCharType="end"/>
            </w:r>
          </w:hyperlink>
        </w:p>
        <w:p w14:paraId="02167557" w14:textId="1B15E389" w:rsidR="003B7D0D"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189558603" w:history="1">
            <w:r w:rsidR="003B7D0D" w:rsidRPr="009D6A72">
              <w:rPr>
                <w:rStyle w:val="Hyperlink"/>
                <w:noProof/>
              </w:rPr>
              <w:t>8. Appendices</w:t>
            </w:r>
            <w:r w:rsidR="003B7D0D">
              <w:rPr>
                <w:noProof/>
                <w:webHidden/>
              </w:rPr>
              <w:tab/>
            </w:r>
            <w:r w:rsidR="003B7D0D">
              <w:rPr>
                <w:noProof/>
                <w:webHidden/>
              </w:rPr>
              <w:fldChar w:fldCharType="begin"/>
            </w:r>
            <w:r w:rsidR="003B7D0D">
              <w:rPr>
                <w:noProof/>
                <w:webHidden/>
              </w:rPr>
              <w:instrText xml:space="preserve"> PAGEREF _Toc189558603 \h </w:instrText>
            </w:r>
            <w:r w:rsidR="003B7D0D">
              <w:rPr>
                <w:noProof/>
                <w:webHidden/>
              </w:rPr>
            </w:r>
            <w:r w:rsidR="003B7D0D">
              <w:rPr>
                <w:noProof/>
                <w:webHidden/>
              </w:rPr>
              <w:fldChar w:fldCharType="separate"/>
            </w:r>
            <w:r w:rsidR="003B7D0D">
              <w:rPr>
                <w:noProof/>
                <w:webHidden/>
              </w:rPr>
              <w:t>12</w:t>
            </w:r>
            <w:r w:rsidR="003B7D0D">
              <w:rPr>
                <w:noProof/>
                <w:webHidden/>
              </w:rPr>
              <w:fldChar w:fldCharType="end"/>
            </w:r>
          </w:hyperlink>
        </w:p>
        <w:p w14:paraId="634BD6C3" w14:textId="32A047E6" w:rsidR="00C30482" w:rsidRPr="00556B05" w:rsidRDefault="00C30482" w:rsidP="00C30482">
          <w:pPr>
            <w:rPr>
              <w:rFonts w:asciiTheme="minorHAnsi" w:hAnsiTheme="minorHAnsi" w:cstheme="minorHAnsi"/>
              <w:sz w:val="22"/>
              <w:szCs w:val="22"/>
            </w:rPr>
          </w:pPr>
          <w:r w:rsidRPr="00C15518">
            <w:rPr>
              <w:rFonts w:asciiTheme="minorHAnsi" w:hAnsiTheme="minorHAnsi" w:cstheme="minorHAnsi"/>
              <w:b/>
              <w:bCs/>
              <w:noProof/>
              <w:sz w:val="22"/>
              <w:szCs w:val="22"/>
            </w:rPr>
            <w:fldChar w:fldCharType="end"/>
          </w:r>
        </w:p>
      </w:sdtContent>
    </w:sdt>
    <w:p w14:paraId="2D884ABA" w14:textId="77777777" w:rsidR="00556B05" w:rsidRPr="00864B42" w:rsidRDefault="00556B05">
      <w:pPr>
        <w:rPr>
          <w:rFonts w:ascii="Calibri" w:hAnsi="Calibri"/>
          <w:b/>
          <w:bCs/>
          <w:color w:val="021C36" w:themeColor="accent2"/>
          <w:sz w:val="28"/>
          <w:szCs w:val="28"/>
          <w:lang w:eastAsia="en-US"/>
        </w:rPr>
      </w:pPr>
      <w:r>
        <w:rPr>
          <w:sz w:val="28"/>
          <w:szCs w:val="28"/>
        </w:rPr>
        <w:br w:type="page"/>
      </w:r>
    </w:p>
    <w:p w14:paraId="41AAFBE6" w14:textId="42A57746" w:rsidR="00094826" w:rsidRPr="00864B42" w:rsidRDefault="008C6184" w:rsidP="005C14CD">
      <w:pPr>
        <w:pStyle w:val="Heading2"/>
        <w:numPr>
          <w:ilvl w:val="0"/>
          <w:numId w:val="3"/>
        </w:numPr>
        <w:spacing w:before="120" w:after="120" w:line="240" w:lineRule="auto"/>
        <w:ind w:left="567" w:hanging="567"/>
        <w:rPr>
          <w:rFonts w:asciiTheme="minorHAnsi" w:hAnsiTheme="minorHAnsi"/>
          <w:color w:val="021C36" w:themeColor="accent2"/>
          <w:sz w:val="28"/>
          <w:szCs w:val="28"/>
        </w:rPr>
      </w:pPr>
      <w:bookmarkStart w:id="0" w:name="_Toc189558582"/>
      <w:r w:rsidRPr="00864B42">
        <w:rPr>
          <w:rFonts w:asciiTheme="minorHAnsi" w:hAnsiTheme="minorHAnsi"/>
          <w:color w:val="021C36" w:themeColor="accent2"/>
          <w:sz w:val="28"/>
          <w:szCs w:val="28"/>
        </w:rPr>
        <w:lastRenderedPageBreak/>
        <w:t>Purpose</w:t>
      </w:r>
      <w:bookmarkEnd w:id="0"/>
    </w:p>
    <w:p w14:paraId="3299D6A1" w14:textId="1653736F" w:rsidR="00C67745" w:rsidRPr="00D448EF" w:rsidRDefault="00C67745" w:rsidP="00C67745">
      <w:pPr>
        <w:rPr>
          <w:rFonts w:asciiTheme="minorHAnsi" w:hAnsiTheme="minorHAnsi" w:cstheme="minorHAnsi"/>
          <w:sz w:val="22"/>
          <w:szCs w:val="22"/>
        </w:rPr>
      </w:pPr>
      <w:bookmarkStart w:id="1" w:name="_Hlk162444075"/>
      <w:r w:rsidRPr="00D448EF">
        <w:rPr>
          <w:rFonts w:asciiTheme="minorHAnsi" w:hAnsiTheme="minorHAnsi" w:cstheme="minorHAnsi"/>
          <w:sz w:val="22"/>
          <w:szCs w:val="22"/>
          <w:shd w:val="clear" w:color="auto" w:fill="FFFFFF"/>
        </w:rPr>
        <w:t xml:space="preserve">This </w:t>
      </w:r>
      <w:r w:rsidR="00C90F62" w:rsidRPr="00D448EF">
        <w:rPr>
          <w:rFonts w:asciiTheme="minorHAnsi" w:hAnsiTheme="minorHAnsi" w:cstheme="minorHAnsi"/>
          <w:sz w:val="22"/>
          <w:szCs w:val="22"/>
          <w:shd w:val="clear" w:color="auto" w:fill="FFFFFF"/>
        </w:rPr>
        <w:t>procedure supports</w:t>
      </w:r>
      <w:r w:rsidRPr="00D448EF">
        <w:rPr>
          <w:rFonts w:asciiTheme="minorHAnsi" w:hAnsiTheme="minorHAnsi" w:cstheme="minorHAnsi"/>
          <w:sz w:val="22"/>
          <w:szCs w:val="22"/>
          <w:shd w:val="clear" w:color="auto" w:fill="FFFFFF"/>
        </w:rPr>
        <w:t xml:space="preserve"> Canberra Institute of Technology’s (CIT) compliance with the Education Services for Overseas Students (ESOS) Framework which includes the </w:t>
      </w:r>
      <w:r w:rsidRPr="00D448EF">
        <w:rPr>
          <w:rStyle w:val="Emphasis"/>
          <w:rFonts w:asciiTheme="minorHAnsi" w:hAnsiTheme="minorHAnsi" w:cstheme="minorHAnsi"/>
          <w:sz w:val="22"/>
          <w:szCs w:val="22"/>
          <w:shd w:val="clear" w:color="auto" w:fill="FFFFFF"/>
        </w:rPr>
        <w:t>Education Services for Overseas Student Act 2000</w:t>
      </w:r>
      <w:r w:rsidRPr="00D448EF">
        <w:rPr>
          <w:rFonts w:asciiTheme="minorHAnsi" w:hAnsiTheme="minorHAnsi" w:cstheme="minorHAnsi"/>
          <w:sz w:val="22"/>
          <w:szCs w:val="22"/>
          <w:shd w:val="clear" w:color="auto" w:fill="FFFFFF"/>
        </w:rPr>
        <w:t> (ESOS Act) and the National Code of Practice for Providers of Education and Training to Overseas Students 2018 (The National Code). These laws have been developed by the Australian Government to ensure overseas students in Australia have a safe, enjoyable and rewarding place to study. Australia's laws promote quality education and consumer protection for overseas students.</w:t>
      </w:r>
    </w:p>
    <w:p w14:paraId="52CBBA0D" w14:textId="77777777" w:rsidR="00C67745" w:rsidRPr="00D448EF" w:rsidRDefault="00C67745" w:rsidP="00C67745">
      <w:pPr>
        <w:rPr>
          <w:rFonts w:asciiTheme="minorHAnsi" w:hAnsiTheme="minorHAnsi" w:cstheme="minorHAnsi"/>
          <w:sz w:val="22"/>
          <w:szCs w:val="22"/>
        </w:rPr>
      </w:pPr>
    </w:p>
    <w:p w14:paraId="6CAD5D36" w14:textId="19264111" w:rsidR="00C67745" w:rsidRPr="00D448EF" w:rsidRDefault="00C67745" w:rsidP="2CCAA90A">
      <w:pPr>
        <w:rPr>
          <w:rFonts w:asciiTheme="minorHAnsi" w:hAnsiTheme="minorHAnsi" w:cstheme="minorBidi"/>
          <w:i/>
          <w:iCs/>
          <w:sz w:val="22"/>
          <w:szCs w:val="22"/>
          <w:lang w:eastAsia="en-US"/>
        </w:rPr>
      </w:pPr>
      <w:r w:rsidRPr="00D448EF">
        <w:rPr>
          <w:rFonts w:asciiTheme="minorHAnsi" w:hAnsiTheme="minorHAnsi" w:cstheme="minorBidi"/>
          <w:sz w:val="22"/>
          <w:szCs w:val="22"/>
        </w:rPr>
        <w:t xml:space="preserve">This procedure is to be read in conjunction with </w:t>
      </w:r>
      <w:r w:rsidRPr="00D448EF">
        <w:rPr>
          <w:rFonts w:asciiTheme="minorHAnsi" w:hAnsiTheme="minorHAnsi" w:cstheme="minorBidi"/>
          <w:b/>
          <w:bCs/>
          <w:i/>
          <w:iCs/>
          <w:sz w:val="22"/>
          <w:szCs w:val="22"/>
        </w:rPr>
        <w:t>International Students on Student Visas Policy</w:t>
      </w:r>
      <w:r w:rsidRPr="00D448EF">
        <w:rPr>
          <w:rFonts w:asciiTheme="minorHAnsi" w:hAnsiTheme="minorHAnsi" w:cstheme="minorBidi"/>
          <w:i/>
          <w:iCs/>
          <w:sz w:val="22"/>
          <w:szCs w:val="22"/>
        </w:rPr>
        <w:t>.</w:t>
      </w:r>
      <w:r w:rsidR="65603D76" w:rsidRPr="00D448EF">
        <w:rPr>
          <w:rFonts w:asciiTheme="minorHAnsi" w:hAnsiTheme="minorHAnsi" w:cstheme="minorBidi"/>
          <w:i/>
          <w:iCs/>
          <w:sz w:val="22"/>
          <w:szCs w:val="22"/>
        </w:rPr>
        <w:t xml:space="preserve"> </w:t>
      </w:r>
    </w:p>
    <w:p w14:paraId="424EFA8C" w14:textId="20B35840" w:rsidR="008C6184" w:rsidRPr="00864B42" w:rsidRDefault="008C6184" w:rsidP="005C14CD">
      <w:pPr>
        <w:pStyle w:val="Heading2"/>
        <w:numPr>
          <w:ilvl w:val="0"/>
          <w:numId w:val="3"/>
        </w:numPr>
        <w:spacing w:before="240" w:after="120" w:line="240" w:lineRule="auto"/>
        <w:ind w:left="567" w:hanging="567"/>
        <w:rPr>
          <w:rFonts w:asciiTheme="minorHAnsi" w:hAnsiTheme="minorHAnsi"/>
          <w:color w:val="021C36" w:themeColor="accent2"/>
          <w:sz w:val="28"/>
          <w:szCs w:val="28"/>
        </w:rPr>
      </w:pPr>
      <w:bookmarkStart w:id="2" w:name="_Toc189558583"/>
      <w:bookmarkEnd w:id="1"/>
      <w:r w:rsidRPr="00864B42">
        <w:rPr>
          <w:rFonts w:asciiTheme="minorHAnsi" w:hAnsiTheme="minorHAnsi"/>
          <w:color w:val="021C36" w:themeColor="accent2"/>
          <w:sz w:val="28"/>
          <w:szCs w:val="28"/>
        </w:rPr>
        <w:t>Scope</w:t>
      </w:r>
      <w:bookmarkEnd w:id="2"/>
    </w:p>
    <w:p w14:paraId="69DBA139" w14:textId="4EB1B39F" w:rsidR="00C67745" w:rsidRPr="00D448EF" w:rsidRDefault="00C67745" w:rsidP="00C67745">
      <w:pPr>
        <w:rPr>
          <w:rFonts w:asciiTheme="minorHAnsi" w:hAnsiTheme="minorHAnsi" w:cstheme="minorHAnsi"/>
          <w:sz w:val="22"/>
          <w:szCs w:val="22"/>
        </w:rPr>
      </w:pPr>
      <w:bookmarkStart w:id="3" w:name="_Hlk159747988"/>
      <w:r w:rsidRPr="00D448EF">
        <w:rPr>
          <w:rFonts w:asciiTheme="minorHAnsi" w:hAnsiTheme="minorHAnsi" w:cstheme="minorHAnsi"/>
          <w:sz w:val="22"/>
          <w:szCs w:val="22"/>
        </w:rPr>
        <w:t xml:space="preserve">This procedure applies to </w:t>
      </w:r>
      <w:r w:rsidRPr="00D448EF">
        <w:rPr>
          <w:rFonts w:asciiTheme="minorHAnsi" w:hAnsiTheme="minorHAnsi" w:cstheme="minorHAnsi"/>
          <w:sz w:val="22"/>
          <w:szCs w:val="22"/>
          <w:shd w:val="clear" w:color="auto" w:fill="FFFFFF"/>
        </w:rPr>
        <w:t xml:space="preserve">international students on Student Visas studying at </w:t>
      </w:r>
      <w:r w:rsidR="00C90F62" w:rsidRPr="00D448EF">
        <w:rPr>
          <w:rFonts w:asciiTheme="minorHAnsi" w:hAnsiTheme="minorHAnsi" w:cstheme="minorHAnsi"/>
          <w:sz w:val="22"/>
          <w:szCs w:val="22"/>
          <w:shd w:val="clear" w:color="auto" w:fill="FFFFFF"/>
        </w:rPr>
        <w:t>CIT.</w:t>
      </w:r>
    </w:p>
    <w:p w14:paraId="17BFC8B8" w14:textId="289F0C50" w:rsidR="00FE0934" w:rsidRPr="00864B42" w:rsidRDefault="00F04C6D" w:rsidP="005C14CD">
      <w:pPr>
        <w:pStyle w:val="Heading2"/>
        <w:numPr>
          <w:ilvl w:val="0"/>
          <w:numId w:val="3"/>
        </w:numPr>
        <w:spacing w:line="240" w:lineRule="auto"/>
        <w:ind w:left="567" w:hanging="567"/>
        <w:rPr>
          <w:rFonts w:asciiTheme="minorHAnsi" w:hAnsiTheme="minorHAnsi"/>
          <w:color w:val="021C36" w:themeColor="accent2"/>
          <w:sz w:val="28"/>
          <w:szCs w:val="28"/>
        </w:rPr>
      </w:pPr>
      <w:bookmarkStart w:id="4" w:name="_Toc189558584"/>
      <w:bookmarkEnd w:id="3"/>
      <w:r w:rsidRPr="00864B42">
        <w:rPr>
          <w:rFonts w:asciiTheme="minorHAnsi" w:hAnsiTheme="minorHAnsi"/>
          <w:color w:val="021C36" w:themeColor="accent2"/>
          <w:sz w:val="28"/>
          <w:szCs w:val="28"/>
        </w:rPr>
        <w:t>P</w:t>
      </w:r>
      <w:r w:rsidR="0051681C" w:rsidRPr="00864B42">
        <w:rPr>
          <w:rFonts w:asciiTheme="minorHAnsi" w:hAnsiTheme="minorHAnsi"/>
          <w:color w:val="021C36" w:themeColor="accent2"/>
          <w:sz w:val="28"/>
          <w:szCs w:val="28"/>
        </w:rPr>
        <w:t>r</w:t>
      </w:r>
      <w:r w:rsidR="00B4042A" w:rsidRPr="00864B42">
        <w:rPr>
          <w:rFonts w:asciiTheme="minorHAnsi" w:hAnsiTheme="minorHAnsi"/>
          <w:color w:val="021C36" w:themeColor="accent2"/>
          <w:sz w:val="28"/>
          <w:szCs w:val="28"/>
        </w:rPr>
        <w:t>ocedure</w:t>
      </w:r>
      <w:bookmarkEnd w:id="4"/>
    </w:p>
    <w:p w14:paraId="627F3F08" w14:textId="2C361FD0" w:rsidR="00CB763A" w:rsidRDefault="00EE4AD8" w:rsidP="00E16063">
      <w:pPr>
        <w:pStyle w:val="Heading2"/>
        <w:numPr>
          <w:ilvl w:val="1"/>
          <w:numId w:val="14"/>
        </w:numPr>
        <w:spacing w:line="240" w:lineRule="auto"/>
        <w:rPr>
          <w:color w:val="021C36" w:themeColor="accent2"/>
          <w:sz w:val="28"/>
          <w:szCs w:val="28"/>
        </w:rPr>
      </w:pPr>
      <w:r>
        <w:rPr>
          <w:color w:val="021C36" w:themeColor="accent2"/>
          <w:sz w:val="28"/>
          <w:szCs w:val="28"/>
        </w:rPr>
        <w:t xml:space="preserve">  </w:t>
      </w:r>
      <w:bookmarkStart w:id="5" w:name="_Toc189558585"/>
      <w:r w:rsidR="00EB28CB">
        <w:rPr>
          <w:color w:val="021C36" w:themeColor="accent2"/>
          <w:sz w:val="28"/>
          <w:szCs w:val="28"/>
        </w:rPr>
        <w:t>Student applying to defer or suspend studies at CIT</w:t>
      </w:r>
      <w:bookmarkEnd w:id="5"/>
    </w:p>
    <w:p w14:paraId="49E07C0A" w14:textId="1D8A5664" w:rsidR="00E7539D" w:rsidRDefault="00890016" w:rsidP="2CCAA90A">
      <w:pPr>
        <w:rPr>
          <w:rFonts w:asciiTheme="minorHAnsi" w:hAnsiTheme="minorHAnsi" w:cstheme="minorBidi"/>
          <w:sz w:val="22"/>
          <w:szCs w:val="22"/>
          <w:lang w:eastAsia="en-US"/>
        </w:rPr>
      </w:pPr>
      <w:r w:rsidRPr="2CCAA90A">
        <w:rPr>
          <w:rFonts w:asciiTheme="minorHAnsi" w:hAnsiTheme="minorHAnsi" w:cstheme="minorBidi"/>
          <w:sz w:val="22"/>
          <w:szCs w:val="22"/>
          <w:lang w:eastAsia="en-US"/>
        </w:rPr>
        <w:t xml:space="preserve">International Students can apply to defer or temporarily suspend their enrolment based on compassionate </w:t>
      </w:r>
      <w:r w:rsidR="00E7539D" w:rsidRPr="2CCAA90A">
        <w:rPr>
          <w:rFonts w:asciiTheme="minorHAnsi" w:hAnsiTheme="minorHAnsi" w:cstheme="minorBidi"/>
          <w:sz w:val="22"/>
          <w:szCs w:val="22"/>
          <w:lang w:eastAsia="en-US"/>
        </w:rPr>
        <w:t>and compelling circumstances. The deferral of international student’s enrolment may result in an increase in tuition and material fees. International students who defer their enrolment will be required to pay the fees that apply at their new commencement date.</w:t>
      </w:r>
    </w:p>
    <w:p w14:paraId="27F8FE91" w14:textId="77777777" w:rsidR="00E7539D" w:rsidRPr="00890016" w:rsidRDefault="00E7539D" w:rsidP="00890016">
      <w:pPr>
        <w:rPr>
          <w:lang w:eastAsia="en-US"/>
        </w:rPr>
      </w:pPr>
    </w:p>
    <w:tbl>
      <w:tblPr>
        <w:tblStyle w:val="TableGrid"/>
        <w:tblW w:w="5000" w:type="pct"/>
        <w:tblLook w:val="04A0" w:firstRow="1" w:lastRow="0" w:firstColumn="1" w:lastColumn="0" w:noHBand="0" w:noVBand="1"/>
      </w:tblPr>
      <w:tblGrid>
        <w:gridCol w:w="933"/>
        <w:gridCol w:w="8"/>
        <w:gridCol w:w="7419"/>
        <w:gridCol w:w="2074"/>
      </w:tblGrid>
      <w:tr w:rsidR="00DE5229" w:rsidRPr="00480210" w14:paraId="7B90875A" w14:textId="77777777" w:rsidTr="2CCAA90A">
        <w:trPr>
          <w:tblHeader/>
        </w:trPr>
        <w:tc>
          <w:tcPr>
            <w:tcW w:w="447" w:type="pct"/>
            <w:shd w:val="clear" w:color="auto" w:fill="005581"/>
          </w:tcPr>
          <w:p w14:paraId="55A5C9EC" w14:textId="77777777" w:rsidR="00DE5229" w:rsidRPr="00480210" w:rsidRDefault="00DE5229"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54403F45" w14:textId="77777777" w:rsidR="00DE5229" w:rsidRPr="00480210" w:rsidRDefault="00DE5229"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3FC8206B" w14:textId="77777777" w:rsidR="00DE5229" w:rsidRPr="00480210" w:rsidRDefault="00DE5229"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C916A7" w14:paraId="6DA341C2" w14:textId="77777777" w:rsidTr="2CCAA90A">
        <w:tc>
          <w:tcPr>
            <w:tcW w:w="451" w:type="pct"/>
            <w:gridSpan w:val="2"/>
          </w:tcPr>
          <w:p w14:paraId="534336ED" w14:textId="74008370" w:rsidR="00C916A7" w:rsidRDefault="00C916A7" w:rsidP="00C916A7">
            <w:pPr>
              <w:ind w:right="-2"/>
              <w:rPr>
                <w:rFonts w:ascii="Calibri" w:hAnsi="Calibri" w:cs="Calibri"/>
                <w:sz w:val="22"/>
                <w:szCs w:val="22"/>
              </w:rPr>
            </w:pPr>
            <w:r>
              <w:rPr>
                <w:rFonts w:ascii="Calibri" w:hAnsi="Calibri" w:cs="Calibri"/>
                <w:sz w:val="22"/>
                <w:szCs w:val="22"/>
              </w:rPr>
              <w:t>1</w:t>
            </w:r>
          </w:p>
        </w:tc>
        <w:tc>
          <w:tcPr>
            <w:tcW w:w="3555" w:type="pct"/>
          </w:tcPr>
          <w:p w14:paraId="549F139D" w14:textId="0EEF002A" w:rsidR="00C916A7" w:rsidRPr="00DE5229" w:rsidRDefault="00C916A7" w:rsidP="00C916A7">
            <w:pPr>
              <w:rPr>
                <w:rFonts w:asciiTheme="minorHAnsi" w:hAnsiTheme="minorHAnsi" w:cstheme="minorHAnsi"/>
              </w:rPr>
            </w:pPr>
            <w:r>
              <w:rPr>
                <w:rFonts w:asciiTheme="minorHAnsi" w:hAnsiTheme="minorHAnsi" w:cstheme="minorHAnsi"/>
                <w:sz w:val="22"/>
                <w:szCs w:val="22"/>
                <w:lang w:eastAsia="en-US"/>
              </w:rPr>
              <w:t>When an international student advises a staff member of intent to be away from studies for more than two weeks during the study period, the staff member must email International Students Advisors and refer the student to meet with an International Student Advisor.</w:t>
            </w:r>
          </w:p>
        </w:tc>
        <w:tc>
          <w:tcPr>
            <w:tcW w:w="994" w:type="pct"/>
          </w:tcPr>
          <w:p w14:paraId="75C04EFD" w14:textId="2EAD6A77" w:rsidR="00C916A7" w:rsidRDefault="00C916A7" w:rsidP="00C916A7">
            <w:pPr>
              <w:ind w:right="-17"/>
              <w:rPr>
                <w:rFonts w:asciiTheme="minorHAnsi" w:hAnsiTheme="minorHAnsi" w:cstheme="minorHAnsi"/>
                <w:sz w:val="22"/>
                <w:szCs w:val="22"/>
              </w:rPr>
            </w:pPr>
            <w:r>
              <w:rPr>
                <w:rFonts w:asciiTheme="minorHAnsi" w:hAnsiTheme="minorHAnsi" w:cstheme="minorHAnsi"/>
                <w:sz w:val="22"/>
                <w:szCs w:val="22"/>
              </w:rPr>
              <w:t>Educator/Support staff/Pastoral care officer/Head of department</w:t>
            </w:r>
          </w:p>
        </w:tc>
      </w:tr>
      <w:tr w:rsidR="00C916A7" w14:paraId="08FCFE97" w14:textId="77777777" w:rsidTr="2CCAA90A">
        <w:tc>
          <w:tcPr>
            <w:tcW w:w="451" w:type="pct"/>
            <w:gridSpan w:val="2"/>
          </w:tcPr>
          <w:p w14:paraId="5096192C" w14:textId="60950EA0" w:rsidR="00C916A7" w:rsidRDefault="00C916A7" w:rsidP="00C916A7">
            <w:pPr>
              <w:ind w:right="-2"/>
              <w:rPr>
                <w:rFonts w:ascii="Calibri" w:hAnsi="Calibri" w:cs="Calibri"/>
                <w:sz w:val="22"/>
                <w:szCs w:val="22"/>
              </w:rPr>
            </w:pPr>
            <w:r>
              <w:rPr>
                <w:rFonts w:ascii="Calibri" w:hAnsi="Calibri" w:cs="Calibri"/>
                <w:sz w:val="22"/>
                <w:szCs w:val="22"/>
              </w:rPr>
              <w:t>2</w:t>
            </w:r>
          </w:p>
        </w:tc>
        <w:tc>
          <w:tcPr>
            <w:tcW w:w="3555" w:type="pct"/>
          </w:tcPr>
          <w:p w14:paraId="2950A027" w14:textId="6CA51694" w:rsidR="00C916A7" w:rsidRPr="00DE5229" w:rsidRDefault="5E2119AC" w:rsidP="2CCAA90A">
            <w:pPr>
              <w:rPr>
                <w:rFonts w:asciiTheme="minorHAnsi" w:hAnsiTheme="minorHAnsi" w:cstheme="minorBidi"/>
              </w:rPr>
            </w:pPr>
            <w:r w:rsidRPr="2CCAA90A">
              <w:rPr>
                <w:rFonts w:asciiTheme="minorHAnsi" w:hAnsiTheme="minorHAnsi" w:cstheme="minorBidi"/>
                <w:sz w:val="22"/>
                <w:szCs w:val="22"/>
                <w:lang w:eastAsia="en-US"/>
              </w:rPr>
              <w:t>The student meets with an International Student Advisor to discuss deferral or suspension of enrolment. At this meeting the student will be provided with a copy of the International Student study variation application form.</w:t>
            </w:r>
          </w:p>
        </w:tc>
        <w:tc>
          <w:tcPr>
            <w:tcW w:w="994" w:type="pct"/>
          </w:tcPr>
          <w:p w14:paraId="151CB29D" w14:textId="5460CD2D" w:rsidR="00C916A7" w:rsidRDefault="5E2119AC" w:rsidP="2CCAA90A">
            <w:pPr>
              <w:ind w:right="-17"/>
              <w:rPr>
                <w:rFonts w:asciiTheme="minorHAnsi" w:hAnsiTheme="minorHAnsi" w:cstheme="minorBidi"/>
                <w:sz w:val="22"/>
                <w:szCs w:val="22"/>
              </w:rPr>
            </w:pPr>
            <w:r w:rsidRPr="2CCAA90A">
              <w:rPr>
                <w:rFonts w:asciiTheme="minorHAnsi" w:hAnsiTheme="minorHAnsi" w:cstheme="minorBidi"/>
                <w:sz w:val="22"/>
                <w:szCs w:val="22"/>
              </w:rPr>
              <w:t xml:space="preserve">International Student Advisor, </w:t>
            </w:r>
            <w:r w:rsidR="0B7E2DBC" w:rsidRPr="2CCAA90A">
              <w:rPr>
                <w:rFonts w:asciiTheme="minorHAnsi" w:hAnsiTheme="minorHAnsi" w:cstheme="minorBidi"/>
                <w:sz w:val="22"/>
                <w:szCs w:val="22"/>
              </w:rPr>
              <w:t>International Services Unit</w:t>
            </w:r>
            <w:r w:rsidR="5FEFE9D9" w:rsidRPr="2CCAA90A">
              <w:rPr>
                <w:rFonts w:asciiTheme="minorHAnsi" w:hAnsiTheme="minorHAnsi" w:cstheme="minorBidi"/>
                <w:sz w:val="22"/>
                <w:szCs w:val="22"/>
              </w:rPr>
              <w:t xml:space="preserve"> (ISU)</w:t>
            </w:r>
          </w:p>
        </w:tc>
      </w:tr>
      <w:tr w:rsidR="00DE5229" w14:paraId="3FD4EB8E" w14:textId="77777777" w:rsidTr="2CCAA90A">
        <w:tc>
          <w:tcPr>
            <w:tcW w:w="451" w:type="pct"/>
            <w:gridSpan w:val="2"/>
          </w:tcPr>
          <w:p w14:paraId="66E13D96" w14:textId="5A50885E" w:rsidR="00DE5229" w:rsidRDefault="00C916A7" w:rsidP="00C916A7">
            <w:pPr>
              <w:ind w:right="-2"/>
              <w:rPr>
                <w:rFonts w:ascii="Calibri" w:hAnsi="Calibri" w:cs="Calibri"/>
                <w:sz w:val="22"/>
                <w:szCs w:val="22"/>
              </w:rPr>
            </w:pPr>
            <w:r>
              <w:rPr>
                <w:rFonts w:ascii="Calibri" w:hAnsi="Calibri" w:cs="Calibri"/>
                <w:sz w:val="22"/>
                <w:szCs w:val="22"/>
              </w:rPr>
              <w:t>3</w:t>
            </w:r>
          </w:p>
        </w:tc>
        <w:tc>
          <w:tcPr>
            <w:tcW w:w="3555" w:type="pct"/>
          </w:tcPr>
          <w:p w14:paraId="0381220F" w14:textId="1CB2A3F2" w:rsidR="00890016" w:rsidRPr="003743BF" w:rsidRDefault="0347AD87" w:rsidP="00C916A7">
            <w:pPr>
              <w:rPr>
                <w:rFonts w:asciiTheme="minorHAnsi" w:hAnsiTheme="minorHAnsi" w:cstheme="minorBidi"/>
                <w:sz w:val="22"/>
                <w:szCs w:val="22"/>
                <w:lang w:eastAsia="en-US"/>
              </w:rPr>
            </w:pPr>
            <w:r w:rsidRPr="003743BF">
              <w:rPr>
                <w:rFonts w:asciiTheme="minorHAnsi" w:hAnsiTheme="minorHAnsi" w:cstheme="minorBidi"/>
                <w:sz w:val="22"/>
                <w:szCs w:val="22"/>
                <w:lang w:eastAsia="en-US"/>
              </w:rPr>
              <w:t xml:space="preserve">The </w:t>
            </w:r>
            <w:r w:rsidR="00890016" w:rsidRPr="003743BF">
              <w:rPr>
                <w:rFonts w:asciiTheme="minorHAnsi" w:hAnsiTheme="minorHAnsi" w:cstheme="minorBidi"/>
                <w:sz w:val="22"/>
                <w:szCs w:val="22"/>
                <w:lang w:eastAsia="en-US"/>
              </w:rPr>
              <w:t xml:space="preserve">international </w:t>
            </w:r>
            <w:r w:rsidRPr="003743BF">
              <w:rPr>
                <w:rFonts w:asciiTheme="minorHAnsi" w:hAnsiTheme="minorHAnsi" w:cstheme="minorBidi"/>
                <w:sz w:val="22"/>
                <w:szCs w:val="22"/>
                <w:lang w:eastAsia="en-US"/>
              </w:rPr>
              <w:t xml:space="preserve">student </w:t>
            </w:r>
            <w:r w:rsidR="6387C1F0" w:rsidRPr="003743BF">
              <w:rPr>
                <w:rFonts w:asciiTheme="minorHAnsi" w:hAnsiTheme="minorHAnsi" w:cstheme="minorBidi"/>
                <w:sz w:val="22"/>
                <w:szCs w:val="22"/>
                <w:lang w:eastAsia="en-US"/>
              </w:rPr>
              <w:t xml:space="preserve">requests the deferral or suspension of enrolment </w:t>
            </w:r>
            <w:r w:rsidRPr="003743BF">
              <w:rPr>
                <w:rFonts w:asciiTheme="minorHAnsi" w:hAnsiTheme="minorHAnsi" w:cstheme="minorBidi"/>
                <w:sz w:val="22"/>
                <w:szCs w:val="22"/>
                <w:lang w:eastAsia="en-US"/>
              </w:rPr>
              <w:t xml:space="preserve">in writing to the </w:t>
            </w:r>
            <w:r w:rsidR="6387C1F0" w:rsidRPr="003743BF">
              <w:rPr>
                <w:rFonts w:asciiTheme="minorHAnsi" w:hAnsiTheme="minorHAnsi" w:cstheme="minorBidi"/>
                <w:sz w:val="22"/>
                <w:szCs w:val="22"/>
                <w:lang w:eastAsia="en-US"/>
              </w:rPr>
              <w:t>International Stud</w:t>
            </w:r>
            <w:r w:rsidR="6387C1F0" w:rsidRPr="00C90F62">
              <w:rPr>
                <w:rFonts w:asciiTheme="minorHAnsi" w:hAnsiTheme="minorHAnsi" w:cstheme="minorHAnsi"/>
                <w:sz w:val="22"/>
                <w:szCs w:val="22"/>
                <w:lang w:eastAsia="en-US"/>
              </w:rPr>
              <w:t>ent Advisors</w:t>
            </w:r>
            <w:r w:rsidRPr="00C90F62">
              <w:rPr>
                <w:rFonts w:asciiTheme="minorHAnsi" w:hAnsiTheme="minorHAnsi" w:cstheme="minorHAnsi"/>
                <w:sz w:val="22"/>
                <w:szCs w:val="22"/>
                <w:lang w:eastAsia="en-US"/>
              </w:rPr>
              <w:t>,</w:t>
            </w:r>
            <w:r w:rsidR="7DBD3B7E" w:rsidRPr="00C90F62">
              <w:rPr>
                <w:rFonts w:asciiTheme="minorHAnsi" w:hAnsiTheme="minorHAnsi" w:cstheme="minorHAnsi"/>
                <w:sz w:val="22"/>
                <w:szCs w:val="22"/>
                <w:lang w:eastAsia="en-US"/>
              </w:rPr>
              <w:t xml:space="preserve"> </w:t>
            </w:r>
            <w:r w:rsidR="0F09B782" w:rsidRPr="00C90F62">
              <w:rPr>
                <w:rFonts w:asciiTheme="minorHAnsi" w:hAnsiTheme="minorHAnsi" w:cstheme="minorHAnsi"/>
                <w:sz w:val="22"/>
                <w:szCs w:val="22"/>
                <w:lang w:eastAsia="en-US"/>
              </w:rPr>
              <w:t>ISU</w:t>
            </w:r>
            <w:r w:rsidRPr="00C90F62">
              <w:rPr>
                <w:rFonts w:asciiTheme="minorHAnsi" w:hAnsiTheme="minorHAnsi" w:cstheme="minorHAnsi"/>
                <w:sz w:val="22"/>
                <w:szCs w:val="22"/>
                <w:lang w:eastAsia="en-US"/>
              </w:rPr>
              <w:t xml:space="preserve">, </w:t>
            </w:r>
            <w:r w:rsidR="00890016" w:rsidRPr="00C90F62">
              <w:rPr>
                <w:rFonts w:asciiTheme="minorHAnsi" w:hAnsiTheme="minorHAnsi" w:cstheme="minorHAnsi"/>
                <w:sz w:val="22"/>
                <w:szCs w:val="22"/>
                <w:lang w:eastAsia="en-US"/>
              </w:rPr>
              <w:t xml:space="preserve">via </w:t>
            </w:r>
            <w:hyperlink r:id="rId11">
              <w:r w:rsidR="00890016" w:rsidRPr="00D448EF">
                <w:rPr>
                  <w:rFonts w:asciiTheme="minorHAnsi" w:hAnsiTheme="minorHAnsi" w:cstheme="minorHAnsi"/>
                  <w:sz w:val="22"/>
                  <w:szCs w:val="22"/>
                  <w:lang w:eastAsia="en-US"/>
                </w:rPr>
                <w:t>ISAdvisors@cit.edu.au</w:t>
              </w:r>
            </w:hyperlink>
            <w:r w:rsidR="00890016" w:rsidRPr="00C90F62">
              <w:rPr>
                <w:rFonts w:asciiTheme="minorHAnsi" w:hAnsiTheme="minorHAnsi" w:cstheme="minorHAnsi"/>
                <w:sz w:val="22"/>
                <w:szCs w:val="22"/>
                <w:lang w:eastAsia="en-US"/>
              </w:rPr>
              <w:t xml:space="preserve">. </w:t>
            </w:r>
            <w:r w:rsidR="00890016" w:rsidRPr="003743BF">
              <w:rPr>
                <w:rFonts w:asciiTheme="minorHAnsi" w:hAnsiTheme="minorHAnsi" w:cstheme="minorBidi"/>
                <w:sz w:val="22"/>
                <w:szCs w:val="22"/>
                <w:lang w:eastAsia="en-US"/>
              </w:rPr>
              <w:t>The request must</w:t>
            </w:r>
            <w:r w:rsidRPr="003743BF">
              <w:rPr>
                <w:rFonts w:asciiTheme="minorHAnsi" w:hAnsiTheme="minorHAnsi" w:cstheme="minorBidi"/>
                <w:sz w:val="22"/>
                <w:szCs w:val="22"/>
                <w:lang w:eastAsia="en-US"/>
              </w:rPr>
              <w:t xml:space="preserve"> includ</w:t>
            </w:r>
            <w:r w:rsidR="00890016" w:rsidRPr="003743BF">
              <w:rPr>
                <w:rFonts w:asciiTheme="minorHAnsi" w:hAnsiTheme="minorHAnsi" w:cstheme="minorBidi"/>
                <w:sz w:val="22"/>
                <w:szCs w:val="22"/>
                <w:lang w:eastAsia="en-US"/>
              </w:rPr>
              <w:t>e</w:t>
            </w:r>
            <w:r w:rsidR="1D0C8B40" w:rsidRPr="003743BF">
              <w:rPr>
                <w:rFonts w:asciiTheme="minorHAnsi" w:hAnsiTheme="minorHAnsi" w:cstheme="minorBidi"/>
                <w:sz w:val="22"/>
                <w:szCs w:val="22"/>
                <w:lang w:eastAsia="en-US"/>
              </w:rPr>
              <w:t xml:space="preserve"> </w:t>
            </w:r>
            <w:r w:rsidR="00965D3A">
              <w:rPr>
                <w:rFonts w:asciiTheme="minorHAnsi" w:hAnsiTheme="minorHAnsi" w:cstheme="minorBidi"/>
                <w:sz w:val="22"/>
                <w:szCs w:val="22"/>
                <w:lang w:eastAsia="en-US"/>
              </w:rPr>
              <w:t xml:space="preserve">a </w:t>
            </w:r>
            <w:r w:rsidR="1D0C8B40" w:rsidRPr="003743BF">
              <w:rPr>
                <w:rFonts w:asciiTheme="minorHAnsi" w:hAnsiTheme="minorHAnsi" w:cstheme="minorBidi"/>
                <w:sz w:val="22"/>
                <w:szCs w:val="22"/>
                <w:lang w:eastAsia="en-US"/>
              </w:rPr>
              <w:t>signed study variation form as well as</w:t>
            </w:r>
            <w:r w:rsidRPr="003743BF">
              <w:rPr>
                <w:rFonts w:asciiTheme="minorHAnsi" w:hAnsiTheme="minorHAnsi" w:cstheme="minorBidi"/>
                <w:sz w:val="22"/>
                <w:szCs w:val="22"/>
                <w:lang w:eastAsia="en-US"/>
              </w:rPr>
              <w:t xml:space="preserve"> document</w:t>
            </w:r>
            <w:r w:rsidR="00890016" w:rsidRPr="003743BF">
              <w:rPr>
                <w:rFonts w:asciiTheme="minorHAnsi" w:hAnsiTheme="minorHAnsi" w:cstheme="minorBidi"/>
                <w:sz w:val="22"/>
                <w:szCs w:val="22"/>
                <w:lang w:eastAsia="en-US"/>
              </w:rPr>
              <w:t>ed evidence of compassionate and compelling circumstances</w:t>
            </w:r>
            <w:r w:rsidRPr="003743BF">
              <w:rPr>
                <w:rFonts w:asciiTheme="minorHAnsi" w:hAnsiTheme="minorHAnsi" w:cstheme="minorBidi"/>
                <w:sz w:val="22"/>
                <w:szCs w:val="22"/>
                <w:lang w:eastAsia="en-US"/>
              </w:rPr>
              <w:t>.</w:t>
            </w:r>
            <w:r w:rsidR="6387C1F0" w:rsidRPr="003743BF">
              <w:rPr>
                <w:rFonts w:asciiTheme="minorHAnsi" w:hAnsiTheme="minorHAnsi" w:cstheme="minorBidi"/>
                <w:sz w:val="22"/>
                <w:szCs w:val="22"/>
                <w:lang w:eastAsia="en-US"/>
              </w:rPr>
              <w:t xml:space="preserve"> </w:t>
            </w:r>
            <w:r w:rsidR="00890016" w:rsidRPr="003743BF">
              <w:rPr>
                <w:rFonts w:asciiTheme="minorHAnsi" w:hAnsiTheme="minorHAnsi" w:cstheme="minorBidi"/>
                <w:sz w:val="22"/>
                <w:szCs w:val="22"/>
                <w:lang w:eastAsia="en-US"/>
              </w:rPr>
              <w:t xml:space="preserve">Compassionate and compelling circumstances may include, but </w:t>
            </w:r>
            <w:r w:rsidR="00965D3A">
              <w:rPr>
                <w:rFonts w:asciiTheme="minorHAnsi" w:hAnsiTheme="minorHAnsi" w:cstheme="minorBidi"/>
                <w:sz w:val="22"/>
                <w:szCs w:val="22"/>
                <w:lang w:eastAsia="en-US"/>
              </w:rPr>
              <w:t>are</w:t>
            </w:r>
            <w:r w:rsidR="00965D3A" w:rsidRPr="003743BF">
              <w:rPr>
                <w:rFonts w:asciiTheme="minorHAnsi" w:hAnsiTheme="minorHAnsi" w:cstheme="minorBidi"/>
                <w:sz w:val="22"/>
                <w:szCs w:val="22"/>
                <w:lang w:eastAsia="en-US"/>
              </w:rPr>
              <w:t xml:space="preserve"> </w:t>
            </w:r>
            <w:r w:rsidR="00890016" w:rsidRPr="003743BF">
              <w:rPr>
                <w:rFonts w:asciiTheme="minorHAnsi" w:hAnsiTheme="minorHAnsi" w:cstheme="minorBidi"/>
                <w:sz w:val="22"/>
                <w:szCs w:val="22"/>
                <w:lang w:eastAsia="en-US"/>
              </w:rPr>
              <w:t xml:space="preserve">not limited to: </w:t>
            </w:r>
          </w:p>
          <w:p w14:paraId="1C35EFB4" w14:textId="74AC2A25" w:rsidR="00890016" w:rsidRPr="00D0654F" w:rsidRDefault="00890016" w:rsidP="00E16063">
            <w:pPr>
              <w:pStyle w:val="ListParagraph"/>
              <w:numPr>
                <w:ilvl w:val="1"/>
                <w:numId w:val="7"/>
              </w:numPr>
              <w:spacing w:before="0" w:after="0"/>
              <w:rPr>
                <w:rFonts w:cstheme="minorHAnsi"/>
              </w:rPr>
            </w:pPr>
            <w:r w:rsidRPr="00D0654F">
              <w:rPr>
                <w:rFonts w:cstheme="minorHAnsi"/>
              </w:rPr>
              <w:t xml:space="preserve">serious illness or injury, where a medical certificate states that the student was unable to attend </w:t>
            </w:r>
            <w:r w:rsidR="00384CBB" w:rsidRPr="00D0654F">
              <w:rPr>
                <w:rFonts w:cstheme="minorHAnsi"/>
              </w:rPr>
              <w:t>classes</w:t>
            </w:r>
          </w:p>
          <w:p w14:paraId="5C398A34" w14:textId="3C29367B" w:rsidR="00890016" w:rsidRPr="00D0654F" w:rsidRDefault="00890016" w:rsidP="00E16063">
            <w:pPr>
              <w:pStyle w:val="ListParagraph"/>
              <w:numPr>
                <w:ilvl w:val="1"/>
                <w:numId w:val="7"/>
              </w:numPr>
              <w:spacing w:before="0" w:after="0"/>
              <w:rPr>
                <w:rFonts w:cstheme="minorHAnsi"/>
              </w:rPr>
            </w:pPr>
            <w:r w:rsidRPr="00D0654F">
              <w:rPr>
                <w:rFonts w:cstheme="minorHAnsi"/>
              </w:rPr>
              <w:t>bereavement of close family such as parents or grandparents (where possible a death certificate should be provided</w:t>
            </w:r>
            <w:r w:rsidR="00384CBB" w:rsidRPr="00D0654F">
              <w:rPr>
                <w:rFonts w:cstheme="minorHAnsi"/>
              </w:rPr>
              <w:t>)</w:t>
            </w:r>
          </w:p>
          <w:p w14:paraId="2677E77A" w14:textId="0DCC0FD4" w:rsidR="00890016" w:rsidRPr="00D0654F" w:rsidRDefault="00890016" w:rsidP="00E16063">
            <w:pPr>
              <w:pStyle w:val="ListParagraph"/>
              <w:numPr>
                <w:ilvl w:val="1"/>
                <w:numId w:val="7"/>
              </w:numPr>
              <w:spacing w:before="0" w:after="0"/>
              <w:rPr>
                <w:rFonts w:cstheme="minorHAnsi"/>
              </w:rPr>
            </w:pPr>
            <w:r w:rsidRPr="00D0654F">
              <w:rPr>
                <w:rFonts w:cstheme="minorHAnsi"/>
              </w:rPr>
              <w:t xml:space="preserve">major political upheaval or natural disaster in the home country requiring emergency travel and this has impacted on the student’s </w:t>
            </w:r>
            <w:r w:rsidR="00384CBB" w:rsidRPr="00D0654F">
              <w:rPr>
                <w:rFonts w:cstheme="minorHAnsi"/>
              </w:rPr>
              <w:t>studies</w:t>
            </w:r>
          </w:p>
          <w:p w14:paraId="60F7ED17" w14:textId="0F78AE3A" w:rsidR="00890016" w:rsidRPr="00D0654F" w:rsidRDefault="00890016" w:rsidP="00E16063">
            <w:pPr>
              <w:pStyle w:val="ListParagraph"/>
              <w:numPr>
                <w:ilvl w:val="1"/>
                <w:numId w:val="7"/>
              </w:numPr>
              <w:spacing w:before="0" w:after="0"/>
              <w:rPr>
                <w:rFonts w:cstheme="minorHAnsi"/>
              </w:rPr>
            </w:pPr>
            <w:r w:rsidRPr="00D0654F">
              <w:rPr>
                <w:rFonts w:cstheme="minorHAnsi"/>
              </w:rPr>
              <w:t>a traumatic experience</w:t>
            </w:r>
            <w:r w:rsidR="00C90F62">
              <w:rPr>
                <w:rFonts w:cstheme="minorHAnsi"/>
              </w:rPr>
              <w:t>,</w:t>
            </w:r>
            <w:r w:rsidRPr="00D0654F">
              <w:rPr>
                <w:rFonts w:cstheme="minorHAnsi"/>
              </w:rPr>
              <w:t xml:space="preserve"> which could include: </w:t>
            </w:r>
          </w:p>
          <w:p w14:paraId="224F66EC" w14:textId="77777777" w:rsidR="00890016" w:rsidRPr="00D0654F" w:rsidRDefault="00890016" w:rsidP="00E16063">
            <w:pPr>
              <w:pStyle w:val="ListParagraph"/>
              <w:numPr>
                <w:ilvl w:val="2"/>
                <w:numId w:val="7"/>
              </w:numPr>
              <w:spacing w:before="0" w:after="0"/>
              <w:rPr>
                <w:rFonts w:cstheme="minorHAnsi"/>
              </w:rPr>
            </w:pPr>
            <w:r w:rsidRPr="00D0654F">
              <w:rPr>
                <w:rFonts w:cstheme="minorHAnsi"/>
              </w:rPr>
              <w:lastRenderedPageBreak/>
              <w:t xml:space="preserve">involvement in, or witnessing of a serious accident; or </w:t>
            </w:r>
          </w:p>
          <w:p w14:paraId="5B2C1DDC" w14:textId="29F79692" w:rsidR="00890016" w:rsidRPr="00D0654F" w:rsidRDefault="00890016" w:rsidP="00E16063">
            <w:pPr>
              <w:pStyle w:val="ListParagraph"/>
              <w:numPr>
                <w:ilvl w:val="2"/>
                <w:numId w:val="7"/>
              </w:numPr>
              <w:spacing w:before="0" w:after="0"/>
              <w:rPr>
                <w:rFonts w:cstheme="minorHAnsi"/>
              </w:rPr>
            </w:pPr>
            <w:r w:rsidRPr="00D0654F">
              <w:rPr>
                <w:rFonts w:cstheme="minorHAnsi"/>
              </w:rPr>
              <w:t xml:space="preserve">witnessing or being a victim of a serious crime and this has impacted the student (these cases should be supported by police or psychologist report) </w:t>
            </w:r>
          </w:p>
          <w:p w14:paraId="46826E9E" w14:textId="5098DE03" w:rsidR="00890016" w:rsidRPr="00D0654F" w:rsidRDefault="00890016" w:rsidP="00E16063">
            <w:pPr>
              <w:pStyle w:val="ListParagraph"/>
              <w:numPr>
                <w:ilvl w:val="1"/>
                <w:numId w:val="7"/>
              </w:numPr>
              <w:spacing w:before="0" w:after="0"/>
              <w:rPr>
                <w:rFonts w:cstheme="minorHAnsi"/>
              </w:rPr>
            </w:pPr>
            <w:r w:rsidRPr="00D0654F">
              <w:rPr>
                <w:rFonts w:cstheme="minorHAnsi"/>
              </w:rPr>
              <w:t xml:space="preserve">where CIT was unable to offer a pre-requisite </w:t>
            </w:r>
            <w:r w:rsidR="00384CBB" w:rsidRPr="00D0654F">
              <w:rPr>
                <w:rFonts w:cstheme="minorHAnsi"/>
              </w:rPr>
              <w:t>unit</w:t>
            </w:r>
          </w:p>
          <w:p w14:paraId="14DA7A3E" w14:textId="1389ECCA" w:rsidR="00890016" w:rsidRPr="00D0654F" w:rsidRDefault="00890016" w:rsidP="00E16063">
            <w:pPr>
              <w:pStyle w:val="ListParagraph"/>
              <w:numPr>
                <w:ilvl w:val="1"/>
                <w:numId w:val="7"/>
              </w:numPr>
              <w:spacing w:before="0" w:after="0"/>
              <w:rPr>
                <w:rFonts w:cstheme="minorHAnsi"/>
              </w:rPr>
            </w:pPr>
            <w:r w:rsidRPr="00D0654F">
              <w:rPr>
                <w:rFonts w:cstheme="minorHAnsi"/>
              </w:rPr>
              <w:t xml:space="preserve">inability to begin studying on the </w:t>
            </w:r>
            <w:r>
              <w:rPr>
                <w:rFonts w:cstheme="minorHAnsi"/>
              </w:rPr>
              <w:t>course</w:t>
            </w:r>
            <w:r w:rsidRPr="00D0654F">
              <w:rPr>
                <w:rFonts w:cstheme="minorHAnsi"/>
              </w:rPr>
              <w:t xml:space="preserve"> commencement date due to delay in receiving a student </w:t>
            </w:r>
            <w:r w:rsidR="00384CBB" w:rsidRPr="00D0654F">
              <w:rPr>
                <w:rFonts w:cstheme="minorHAnsi"/>
              </w:rPr>
              <w:t>visa</w:t>
            </w:r>
          </w:p>
          <w:p w14:paraId="6A0485CC" w14:textId="2D4DB0BD" w:rsidR="00DE5229" w:rsidRPr="00890016" w:rsidRDefault="00890016" w:rsidP="00E16063">
            <w:pPr>
              <w:pStyle w:val="ListParagraph"/>
              <w:numPr>
                <w:ilvl w:val="1"/>
                <w:numId w:val="7"/>
              </w:numPr>
              <w:spacing w:before="0" w:after="0"/>
              <w:rPr>
                <w:rFonts w:cstheme="minorHAnsi"/>
              </w:rPr>
            </w:pPr>
            <w:r w:rsidRPr="00D0654F">
              <w:rPr>
                <w:rFonts w:cstheme="minorHAnsi"/>
              </w:rPr>
              <w:t>inability to study for a portion of the study period due to cultural reasons</w:t>
            </w:r>
            <w:r w:rsidR="00C90F62">
              <w:rPr>
                <w:rFonts w:cstheme="minorHAnsi"/>
              </w:rPr>
              <w:t xml:space="preserve"> (</w:t>
            </w:r>
            <w:r w:rsidRPr="00D0654F">
              <w:rPr>
                <w:rFonts w:cstheme="minorHAnsi"/>
              </w:rPr>
              <w:t>e.g. arranged marriage</w:t>
            </w:r>
            <w:r w:rsidR="00C90F62">
              <w:rPr>
                <w:rFonts w:cstheme="minorHAnsi"/>
              </w:rPr>
              <w:t>)</w:t>
            </w:r>
            <w:r w:rsidRPr="00D0654F">
              <w:rPr>
                <w:rFonts w:cstheme="minorHAnsi"/>
              </w:rPr>
              <w:t xml:space="preserve">. </w:t>
            </w:r>
          </w:p>
        </w:tc>
        <w:tc>
          <w:tcPr>
            <w:tcW w:w="994" w:type="pct"/>
          </w:tcPr>
          <w:p w14:paraId="4A8DDFF1" w14:textId="3AA70C86" w:rsidR="00DE5229" w:rsidRDefault="00DE5229" w:rsidP="00C916A7">
            <w:pPr>
              <w:ind w:right="-17"/>
              <w:rPr>
                <w:rFonts w:asciiTheme="minorHAnsi" w:hAnsiTheme="minorHAnsi" w:cstheme="minorHAnsi"/>
                <w:sz w:val="22"/>
                <w:szCs w:val="22"/>
              </w:rPr>
            </w:pPr>
            <w:r>
              <w:rPr>
                <w:rFonts w:asciiTheme="minorHAnsi" w:hAnsiTheme="minorHAnsi" w:cstheme="minorHAnsi"/>
                <w:sz w:val="22"/>
                <w:szCs w:val="22"/>
              </w:rPr>
              <w:lastRenderedPageBreak/>
              <w:t>International Student</w:t>
            </w:r>
            <w:r w:rsidR="002F4CC3">
              <w:rPr>
                <w:rFonts w:asciiTheme="minorHAnsi" w:hAnsiTheme="minorHAnsi" w:cstheme="minorHAnsi"/>
                <w:sz w:val="22"/>
                <w:szCs w:val="22"/>
              </w:rPr>
              <w:t xml:space="preserve"> </w:t>
            </w:r>
          </w:p>
        </w:tc>
      </w:tr>
      <w:tr w:rsidR="00890016" w14:paraId="21F0B200" w14:textId="77777777" w:rsidTr="2CCAA90A">
        <w:tc>
          <w:tcPr>
            <w:tcW w:w="451" w:type="pct"/>
            <w:gridSpan w:val="2"/>
          </w:tcPr>
          <w:p w14:paraId="43B77C67" w14:textId="4D346740" w:rsidR="00890016" w:rsidRDefault="00C916A7" w:rsidP="00E7539D">
            <w:pPr>
              <w:spacing w:before="120" w:after="120"/>
              <w:ind w:right="-2"/>
              <w:rPr>
                <w:rFonts w:ascii="Calibri" w:hAnsi="Calibri" w:cs="Calibri"/>
                <w:sz w:val="22"/>
                <w:szCs w:val="22"/>
              </w:rPr>
            </w:pPr>
            <w:r>
              <w:rPr>
                <w:rFonts w:ascii="Calibri" w:hAnsi="Calibri" w:cs="Calibri"/>
                <w:sz w:val="22"/>
                <w:szCs w:val="22"/>
              </w:rPr>
              <w:t>4</w:t>
            </w:r>
          </w:p>
        </w:tc>
        <w:tc>
          <w:tcPr>
            <w:tcW w:w="3555" w:type="pct"/>
          </w:tcPr>
          <w:p w14:paraId="712C4765" w14:textId="526D027B" w:rsidR="00890016" w:rsidRPr="00DE5229" w:rsidRDefault="00890016" w:rsidP="00890016">
            <w:pPr>
              <w:rPr>
                <w:rFonts w:ascii="Calibri" w:hAnsi="Calibri" w:cs="Calibri"/>
              </w:rPr>
            </w:pPr>
            <w:r w:rsidRPr="003743BF">
              <w:rPr>
                <w:rFonts w:asciiTheme="minorHAnsi" w:hAnsiTheme="minorHAnsi" w:cstheme="minorBidi"/>
                <w:sz w:val="22"/>
                <w:szCs w:val="22"/>
                <w:lang w:eastAsia="en-US"/>
              </w:rPr>
              <w:t xml:space="preserve">The International Student Advisor will assess the application and request any additional information if required. The International Student </w:t>
            </w:r>
            <w:r w:rsidR="30CC6E9D" w:rsidRPr="003743BF">
              <w:rPr>
                <w:rFonts w:asciiTheme="minorHAnsi" w:hAnsiTheme="minorHAnsi" w:cstheme="minorBidi"/>
                <w:sz w:val="22"/>
                <w:szCs w:val="22"/>
                <w:lang w:eastAsia="en-US"/>
              </w:rPr>
              <w:t>A</w:t>
            </w:r>
            <w:r w:rsidRPr="003743BF">
              <w:rPr>
                <w:rFonts w:asciiTheme="minorHAnsi" w:hAnsiTheme="minorHAnsi" w:cstheme="minorBidi"/>
                <w:sz w:val="22"/>
                <w:szCs w:val="22"/>
                <w:lang w:eastAsia="en-US"/>
              </w:rPr>
              <w:t xml:space="preserve">dvisors will send the request to the Senior Manager, </w:t>
            </w:r>
            <w:r w:rsidR="058306E3" w:rsidRPr="003743BF">
              <w:rPr>
                <w:rFonts w:asciiTheme="minorHAnsi" w:hAnsiTheme="minorHAnsi" w:cstheme="minorBidi"/>
                <w:sz w:val="22"/>
                <w:szCs w:val="22"/>
                <w:lang w:eastAsia="en-US"/>
              </w:rPr>
              <w:t>ISU</w:t>
            </w:r>
            <w:r w:rsidRPr="003743BF">
              <w:rPr>
                <w:rFonts w:asciiTheme="minorHAnsi" w:hAnsiTheme="minorHAnsi" w:cstheme="minorBidi"/>
                <w:sz w:val="22"/>
                <w:szCs w:val="22"/>
                <w:lang w:eastAsia="en-US"/>
              </w:rPr>
              <w:t xml:space="preserve"> for approval when all support documentation has been submitted.</w:t>
            </w:r>
          </w:p>
        </w:tc>
        <w:tc>
          <w:tcPr>
            <w:tcW w:w="994" w:type="pct"/>
          </w:tcPr>
          <w:p w14:paraId="4ABBCE93" w14:textId="726B7B76" w:rsidR="00890016" w:rsidRDefault="00890016" w:rsidP="2CCAA90A">
            <w:pPr>
              <w:spacing w:before="120" w:after="120"/>
              <w:ind w:right="-17"/>
              <w:rPr>
                <w:rFonts w:asciiTheme="minorHAnsi" w:hAnsiTheme="minorHAnsi" w:cstheme="minorBidi"/>
                <w:sz w:val="22"/>
                <w:szCs w:val="22"/>
              </w:rPr>
            </w:pPr>
            <w:r w:rsidRPr="2CCAA90A">
              <w:rPr>
                <w:rFonts w:asciiTheme="minorHAnsi" w:hAnsiTheme="minorHAnsi" w:cstheme="minorBidi"/>
                <w:sz w:val="22"/>
                <w:szCs w:val="22"/>
              </w:rPr>
              <w:t xml:space="preserve">International Student </w:t>
            </w:r>
            <w:r w:rsidR="00F91C84" w:rsidRPr="2CCAA90A">
              <w:rPr>
                <w:rFonts w:asciiTheme="minorHAnsi" w:hAnsiTheme="minorHAnsi" w:cstheme="minorBidi"/>
                <w:sz w:val="22"/>
                <w:szCs w:val="22"/>
              </w:rPr>
              <w:t>Advisors, ISU</w:t>
            </w:r>
          </w:p>
        </w:tc>
      </w:tr>
      <w:tr w:rsidR="00DE5229" w14:paraId="1975D13F" w14:textId="77777777" w:rsidTr="2CCAA90A">
        <w:tc>
          <w:tcPr>
            <w:tcW w:w="451" w:type="pct"/>
            <w:gridSpan w:val="2"/>
          </w:tcPr>
          <w:p w14:paraId="665D799B" w14:textId="6C4A45C0" w:rsidR="00DE5229" w:rsidRDefault="00C916A7" w:rsidP="00C916A7">
            <w:pPr>
              <w:ind w:right="-2"/>
              <w:rPr>
                <w:rFonts w:ascii="Calibri" w:hAnsi="Calibri" w:cs="Calibri"/>
                <w:sz w:val="22"/>
                <w:szCs w:val="22"/>
              </w:rPr>
            </w:pPr>
            <w:r>
              <w:rPr>
                <w:rFonts w:ascii="Calibri" w:hAnsi="Calibri" w:cs="Calibri"/>
                <w:sz w:val="22"/>
                <w:szCs w:val="22"/>
              </w:rPr>
              <w:t>5</w:t>
            </w:r>
          </w:p>
        </w:tc>
        <w:tc>
          <w:tcPr>
            <w:tcW w:w="3555" w:type="pct"/>
          </w:tcPr>
          <w:p w14:paraId="06FAFD4E" w14:textId="0E5CA80C" w:rsidR="00DE5229" w:rsidRPr="00DE5229" w:rsidRDefault="0347AD87" w:rsidP="2CCAA90A">
            <w:pPr>
              <w:rPr>
                <w:rFonts w:cstheme="minorBidi"/>
              </w:rPr>
            </w:pPr>
            <w:r w:rsidRPr="003743BF">
              <w:rPr>
                <w:rFonts w:asciiTheme="minorHAnsi" w:hAnsiTheme="minorHAnsi" w:cstheme="minorBidi"/>
                <w:sz w:val="22"/>
                <w:szCs w:val="22"/>
                <w:lang w:eastAsia="en-US"/>
              </w:rPr>
              <w:t xml:space="preserve">The Senior Manager, </w:t>
            </w:r>
            <w:r w:rsidR="331C84F7" w:rsidRPr="003743BF">
              <w:rPr>
                <w:rFonts w:asciiTheme="minorHAnsi" w:hAnsiTheme="minorHAnsi" w:cstheme="minorBidi"/>
                <w:sz w:val="22"/>
                <w:szCs w:val="22"/>
                <w:lang w:eastAsia="en-US"/>
              </w:rPr>
              <w:t>ISU</w:t>
            </w:r>
            <w:r w:rsidRPr="003743BF">
              <w:rPr>
                <w:rFonts w:asciiTheme="minorHAnsi" w:hAnsiTheme="minorHAnsi" w:cstheme="minorBidi"/>
                <w:sz w:val="22"/>
                <w:szCs w:val="22"/>
                <w:lang w:eastAsia="en-US"/>
              </w:rPr>
              <w:t>, assesses if the request for deferral or suspension meets</w:t>
            </w:r>
            <w:r w:rsidR="00890016" w:rsidRPr="003743BF">
              <w:rPr>
                <w:rFonts w:asciiTheme="minorHAnsi" w:hAnsiTheme="minorHAnsi" w:cstheme="minorBidi"/>
                <w:sz w:val="22"/>
                <w:szCs w:val="22"/>
                <w:lang w:eastAsia="en-US"/>
              </w:rPr>
              <w:t xml:space="preserve"> compassionate and compelling circumstances.</w:t>
            </w:r>
            <w:r w:rsidRPr="2CCAA90A">
              <w:rPr>
                <w:rFonts w:ascii="Calibri" w:hAnsi="Calibri" w:cs="Calibri"/>
              </w:rPr>
              <w:t xml:space="preserve"> </w:t>
            </w:r>
          </w:p>
        </w:tc>
        <w:tc>
          <w:tcPr>
            <w:tcW w:w="994" w:type="pct"/>
          </w:tcPr>
          <w:p w14:paraId="508BACED" w14:textId="61B38EA2" w:rsidR="00DE5229" w:rsidRDefault="0347AD87" w:rsidP="2CCAA90A">
            <w:pPr>
              <w:ind w:right="-17"/>
              <w:rPr>
                <w:rFonts w:asciiTheme="minorHAnsi" w:hAnsiTheme="minorHAnsi" w:cstheme="minorBidi"/>
                <w:sz w:val="22"/>
                <w:szCs w:val="22"/>
              </w:rPr>
            </w:pPr>
            <w:r w:rsidRPr="2CCAA90A">
              <w:rPr>
                <w:rFonts w:asciiTheme="minorHAnsi" w:hAnsiTheme="minorHAnsi" w:cstheme="minorBidi"/>
                <w:sz w:val="22"/>
                <w:szCs w:val="22"/>
              </w:rPr>
              <w:t xml:space="preserve">Senior Manager, </w:t>
            </w:r>
            <w:r w:rsidR="2A75D617" w:rsidRPr="2CCAA90A">
              <w:rPr>
                <w:rFonts w:asciiTheme="minorHAnsi" w:hAnsiTheme="minorHAnsi" w:cstheme="minorBidi"/>
                <w:sz w:val="22"/>
                <w:szCs w:val="22"/>
              </w:rPr>
              <w:t>ISU</w:t>
            </w:r>
          </w:p>
        </w:tc>
      </w:tr>
      <w:tr w:rsidR="00DE5229" w14:paraId="3E4CA70C" w14:textId="77777777" w:rsidTr="2CCAA90A">
        <w:tc>
          <w:tcPr>
            <w:tcW w:w="451" w:type="pct"/>
            <w:gridSpan w:val="2"/>
          </w:tcPr>
          <w:p w14:paraId="57E92CDC" w14:textId="03169DCE" w:rsidR="00DE5229" w:rsidRPr="00F91C84" w:rsidRDefault="00C916A7" w:rsidP="00C916A7">
            <w:pPr>
              <w:ind w:right="-2"/>
              <w:rPr>
                <w:rFonts w:ascii="Calibri" w:hAnsi="Calibri" w:cs="Calibri"/>
                <w:sz w:val="22"/>
                <w:szCs w:val="22"/>
              </w:rPr>
            </w:pPr>
            <w:r w:rsidRPr="00F91C84">
              <w:rPr>
                <w:rFonts w:ascii="Calibri" w:hAnsi="Calibri" w:cs="Calibri"/>
                <w:sz w:val="22"/>
                <w:szCs w:val="22"/>
              </w:rPr>
              <w:t>6</w:t>
            </w:r>
          </w:p>
        </w:tc>
        <w:tc>
          <w:tcPr>
            <w:tcW w:w="3555" w:type="pct"/>
          </w:tcPr>
          <w:p w14:paraId="3C7231E3" w14:textId="149279EC" w:rsidR="00DE5229" w:rsidRPr="00F91C84" w:rsidRDefault="0347AD87" w:rsidP="2CCAA90A">
            <w:pPr>
              <w:rPr>
                <w:rFonts w:asciiTheme="minorHAnsi" w:hAnsiTheme="minorHAnsi" w:cstheme="minorBidi"/>
                <w:sz w:val="22"/>
                <w:szCs w:val="22"/>
              </w:rPr>
            </w:pPr>
            <w:r w:rsidRPr="00F91C84">
              <w:rPr>
                <w:rFonts w:asciiTheme="minorHAnsi" w:hAnsiTheme="minorHAnsi" w:cstheme="minorBidi"/>
                <w:sz w:val="22"/>
                <w:szCs w:val="22"/>
              </w:rPr>
              <w:t>If the request is not approved</w:t>
            </w:r>
            <w:r w:rsidR="68D83B67" w:rsidRPr="00F91C84">
              <w:rPr>
                <w:rFonts w:asciiTheme="minorHAnsi" w:hAnsiTheme="minorHAnsi" w:cstheme="minorBidi"/>
                <w:sz w:val="22"/>
                <w:szCs w:val="22"/>
              </w:rPr>
              <w:t>,</w:t>
            </w:r>
            <w:r w:rsidRPr="00F91C84">
              <w:rPr>
                <w:rFonts w:asciiTheme="minorHAnsi" w:hAnsiTheme="minorHAnsi" w:cstheme="minorBidi"/>
                <w:sz w:val="22"/>
                <w:szCs w:val="22"/>
              </w:rPr>
              <w:t xml:space="preserve"> the student has the option to continue studies or withdraw from studies</w:t>
            </w:r>
            <w:r w:rsidR="362DD081" w:rsidRPr="00F91C84">
              <w:rPr>
                <w:rFonts w:asciiTheme="minorHAnsi" w:hAnsiTheme="minorHAnsi" w:cstheme="minorBidi"/>
                <w:sz w:val="22"/>
                <w:szCs w:val="22"/>
              </w:rPr>
              <w:t>.</w:t>
            </w:r>
          </w:p>
          <w:p w14:paraId="03F0A550" w14:textId="530AF6A4" w:rsidR="00DE5229" w:rsidRPr="00F91C84" w:rsidRDefault="0347AD87" w:rsidP="00F91C84">
            <w:pPr>
              <w:pStyle w:val="ListParagraph"/>
              <w:numPr>
                <w:ilvl w:val="0"/>
                <w:numId w:val="32"/>
              </w:numPr>
              <w:spacing w:before="0" w:after="0"/>
              <w:rPr>
                <w:rFonts w:cstheme="minorBidi"/>
              </w:rPr>
            </w:pPr>
            <w:r w:rsidRPr="00F91C84">
              <w:rPr>
                <w:rFonts w:cstheme="minorBidi"/>
              </w:rPr>
              <w:t>If the student continues studies</w:t>
            </w:r>
            <w:r w:rsidR="76F474DB" w:rsidRPr="00F91C84">
              <w:rPr>
                <w:rFonts w:cstheme="minorBidi"/>
              </w:rPr>
              <w:t>,</w:t>
            </w:r>
            <w:r w:rsidRPr="00F91C84">
              <w:rPr>
                <w:rFonts w:cstheme="minorBidi"/>
              </w:rPr>
              <w:t xml:space="preserve"> no changes are made</w:t>
            </w:r>
            <w:r w:rsidR="63EF3F07" w:rsidRPr="00F91C84">
              <w:rPr>
                <w:rFonts w:cstheme="minorBidi"/>
              </w:rPr>
              <w:t>.</w:t>
            </w:r>
            <w:r w:rsidRPr="00F91C84">
              <w:rPr>
                <w:rFonts w:cstheme="minorBidi"/>
              </w:rPr>
              <w:t xml:space="preserve"> </w:t>
            </w:r>
          </w:p>
          <w:p w14:paraId="49F9A5C4" w14:textId="1AE09569" w:rsidR="00DE5229" w:rsidRPr="00F91C84" w:rsidRDefault="0347AD87" w:rsidP="00F91C84">
            <w:pPr>
              <w:pStyle w:val="ListParagraph"/>
              <w:numPr>
                <w:ilvl w:val="0"/>
                <w:numId w:val="32"/>
              </w:numPr>
              <w:spacing w:before="0" w:after="0"/>
              <w:rPr>
                <w:rFonts w:cstheme="minorBidi"/>
              </w:rPr>
            </w:pPr>
            <w:r w:rsidRPr="00F91C84">
              <w:rPr>
                <w:rFonts w:cstheme="minorBidi"/>
              </w:rPr>
              <w:t>If the student withdraws from studies, CIT International reports the changes to the student’s enrolment to the Department of Education and Training via PRISMS</w:t>
            </w:r>
            <w:r w:rsidR="00A840BF">
              <w:rPr>
                <w:rFonts w:cstheme="minorBidi"/>
              </w:rPr>
              <w:t xml:space="preserve"> within 31 days of the commencement of studies or when the application has been received during the semester, 31 days from the receipt of application</w:t>
            </w:r>
            <w:r w:rsidR="00A840BF" w:rsidRPr="2CCAA90A">
              <w:rPr>
                <w:rFonts w:cstheme="minorBidi"/>
              </w:rPr>
              <w:t>.</w:t>
            </w:r>
            <w:r w:rsidRPr="00F91C84">
              <w:rPr>
                <w:rFonts w:cstheme="minorBidi"/>
              </w:rPr>
              <w:t xml:space="preserve"> </w:t>
            </w:r>
          </w:p>
        </w:tc>
        <w:tc>
          <w:tcPr>
            <w:tcW w:w="994" w:type="pct"/>
          </w:tcPr>
          <w:p w14:paraId="095934D6" w14:textId="0A50E36C" w:rsidR="00DE5229" w:rsidRDefault="00DE5229" w:rsidP="00C916A7">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DE5229" w:rsidRPr="00037899" w14:paraId="17C797B8" w14:textId="77777777" w:rsidTr="2CCAA90A">
        <w:tc>
          <w:tcPr>
            <w:tcW w:w="451" w:type="pct"/>
            <w:gridSpan w:val="2"/>
          </w:tcPr>
          <w:p w14:paraId="1DB13EC5" w14:textId="33659C30" w:rsidR="00DE5229" w:rsidRDefault="00C916A7" w:rsidP="00532E31">
            <w:pPr>
              <w:ind w:right="-2"/>
              <w:rPr>
                <w:rFonts w:ascii="Calibri" w:hAnsi="Calibri" w:cs="Calibri"/>
                <w:sz w:val="22"/>
                <w:szCs w:val="22"/>
              </w:rPr>
            </w:pPr>
            <w:r>
              <w:rPr>
                <w:rFonts w:ascii="Calibri" w:hAnsi="Calibri" w:cs="Calibri"/>
                <w:sz w:val="22"/>
                <w:szCs w:val="22"/>
              </w:rPr>
              <w:t>7</w:t>
            </w:r>
          </w:p>
        </w:tc>
        <w:tc>
          <w:tcPr>
            <w:tcW w:w="3555" w:type="pct"/>
          </w:tcPr>
          <w:p w14:paraId="1F9D348A" w14:textId="53472A0C" w:rsidR="002F4CC3" w:rsidRPr="00D0654F" w:rsidRDefault="002F4CC3" w:rsidP="00532E31">
            <w:pPr>
              <w:pStyle w:val="ListParagraph"/>
              <w:numPr>
                <w:ilvl w:val="0"/>
                <w:numId w:val="7"/>
              </w:numPr>
              <w:spacing w:before="0" w:after="0" w:line="240" w:lineRule="auto"/>
              <w:rPr>
                <w:rFonts w:cstheme="minorHAnsi"/>
              </w:rPr>
            </w:pPr>
            <w:r w:rsidRPr="00D0654F">
              <w:rPr>
                <w:rFonts w:cstheme="minorHAnsi"/>
              </w:rPr>
              <w:t>If the request is approved</w:t>
            </w:r>
            <w:r w:rsidR="00ED49A5">
              <w:rPr>
                <w:rFonts w:cstheme="minorHAnsi"/>
              </w:rPr>
              <w:t>:</w:t>
            </w:r>
            <w:r w:rsidRPr="00D0654F">
              <w:rPr>
                <w:rFonts w:cstheme="minorHAnsi"/>
              </w:rPr>
              <w:t xml:space="preserve"> </w:t>
            </w:r>
          </w:p>
          <w:p w14:paraId="6CF55BC9" w14:textId="59C76CC2" w:rsidR="002F4CC3" w:rsidRPr="00D0654F" w:rsidRDefault="002F4CC3" w:rsidP="00726CCE">
            <w:pPr>
              <w:pStyle w:val="ListParagraph"/>
              <w:numPr>
                <w:ilvl w:val="1"/>
                <w:numId w:val="34"/>
              </w:numPr>
              <w:spacing w:before="0" w:after="0" w:line="240" w:lineRule="auto"/>
              <w:rPr>
                <w:rFonts w:cstheme="minorHAnsi"/>
              </w:rPr>
            </w:pPr>
            <w:r w:rsidRPr="00D0654F">
              <w:rPr>
                <w:rFonts w:cstheme="minorHAnsi"/>
              </w:rPr>
              <w:t xml:space="preserve">The student must advise if they are staying in Australia or returning home during the deferral or suspension </w:t>
            </w:r>
            <w:r w:rsidR="00F91C84" w:rsidRPr="00D0654F">
              <w:rPr>
                <w:rFonts w:cstheme="minorHAnsi"/>
              </w:rPr>
              <w:t>period.</w:t>
            </w:r>
            <w:r w:rsidRPr="00D0654F">
              <w:rPr>
                <w:rFonts w:cstheme="minorHAnsi"/>
              </w:rPr>
              <w:t xml:space="preserve"> </w:t>
            </w:r>
          </w:p>
          <w:p w14:paraId="33C1C304" w14:textId="6035FFFC" w:rsidR="00DE5229" w:rsidRPr="00532E31" w:rsidRDefault="002F4CC3" w:rsidP="00726CCE">
            <w:pPr>
              <w:pStyle w:val="ListParagraph"/>
              <w:numPr>
                <w:ilvl w:val="1"/>
                <w:numId w:val="34"/>
              </w:numPr>
              <w:spacing w:before="0" w:after="0" w:line="240" w:lineRule="auto"/>
              <w:rPr>
                <w:rFonts w:cstheme="minorHAnsi"/>
              </w:rPr>
            </w:pPr>
            <w:r w:rsidRPr="00D0654F">
              <w:rPr>
                <w:rFonts w:cstheme="minorHAnsi"/>
              </w:rPr>
              <w:t xml:space="preserve">The student provides travel documentation to the International Student Advisor if returning home; </w:t>
            </w:r>
          </w:p>
        </w:tc>
        <w:tc>
          <w:tcPr>
            <w:tcW w:w="994" w:type="pct"/>
          </w:tcPr>
          <w:p w14:paraId="2B6333D1" w14:textId="5414A400" w:rsidR="00DE5229" w:rsidRPr="00037899" w:rsidRDefault="00C916A7" w:rsidP="00532E31">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DE5229" w14:paraId="3F23C5A1" w14:textId="77777777" w:rsidTr="2CCAA90A">
        <w:tc>
          <w:tcPr>
            <w:tcW w:w="451" w:type="pct"/>
            <w:gridSpan w:val="2"/>
          </w:tcPr>
          <w:p w14:paraId="5F14298F" w14:textId="77777777" w:rsidR="00DE5229" w:rsidRDefault="00DE5229" w:rsidP="00532E31">
            <w:pPr>
              <w:ind w:right="-2"/>
              <w:rPr>
                <w:rFonts w:ascii="Calibri" w:hAnsi="Calibri" w:cs="Calibri"/>
                <w:sz w:val="22"/>
                <w:szCs w:val="22"/>
              </w:rPr>
            </w:pPr>
            <w:r>
              <w:rPr>
                <w:rFonts w:ascii="Calibri" w:hAnsi="Calibri" w:cs="Calibri"/>
                <w:sz w:val="22"/>
                <w:szCs w:val="22"/>
              </w:rPr>
              <w:t>6</w:t>
            </w:r>
          </w:p>
        </w:tc>
        <w:tc>
          <w:tcPr>
            <w:tcW w:w="3555" w:type="pct"/>
          </w:tcPr>
          <w:p w14:paraId="1CACA699" w14:textId="6423C0A3" w:rsidR="00C916A7" w:rsidRDefault="5E2119AC" w:rsidP="2CCAA90A">
            <w:pPr>
              <w:rPr>
                <w:rFonts w:asciiTheme="minorHAnsi" w:hAnsiTheme="minorHAnsi" w:cstheme="minorBidi"/>
                <w:sz w:val="22"/>
                <w:szCs w:val="22"/>
              </w:rPr>
            </w:pPr>
            <w:r w:rsidRPr="2CCAA90A">
              <w:rPr>
                <w:rFonts w:asciiTheme="minorHAnsi" w:hAnsiTheme="minorHAnsi" w:cstheme="minorBidi"/>
                <w:sz w:val="22"/>
                <w:szCs w:val="22"/>
              </w:rPr>
              <w:t xml:space="preserve">A new </w:t>
            </w:r>
            <w:r w:rsidR="3AC4674B" w:rsidRPr="2CCAA90A">
              <w:rPr>
                <w:rFonts w:asciiTheme="minorHAnsi" w:hAnsiTheme="minorHAnsi" w:cstheme="minorBidi"/>
                <w:sz w:val="22"/>
                <w:szCs w:val="22"/>
              </w:rPr>
              <w:t>Letter of Offer (</w:t>
            </w:r>
            <w:r w:rsidRPr="2CCAA90A">
              <w:rPr>
                <w:rFonts w:asciiTheme="minorHAnsi" w:hAnsiTheme="minorHAnsi" w:cstheme="minorBidi"/>
                <w:sz w:val="22"/>
                <w:szCs w:val="22"/>
              </w:rPr>
              <w:t>LOO</w:t>
            </w:r>
            <w:r w:rsidR="5B188DC4" w:rsidRPr="2CCAA90A">
              <w:rPr>
                <w:rFonts w:asciiTheme="minorHAnsi" w:hAnsiTheme="minorHAnsi" w:cstheme="minorBidi"/>
                <w:sz w:val="22"/>
                <w:szCs w:val="22"/>
              </w:rPr>
              <w:t>)</w:t>
            </w:r>
            <w:r w:rsidRPr="2CCAA90A">
              <w:rPr>
                <w:rFonts w:asciiTheme="minorHAnsi" w:hAnsiTheme="minorHAnsi" w:cstheme="minorBidi"/>
                <w:sz w:val="22"/>
                <w:szCs w:val="22"/>
              </w:rPr>
              <w:t xml:space="preserve"> is issued to show changes in study duration. The new LOO will be issued at the current fee rate which is likely to be a fee increase for the student. The student’s duration of studies will increase which will result in applying for a new student visa.</w:t>
            </w:r>
          </w:p>
          <w:p w14:paraId="189ABABD" w14:textId="77777777" w:rsidR="00C916A7" w:rsidRDefault="00C916A7" w:rsidP="00532E31">
            <w:pPr>
              <w:rPr>
                <w:rFonts w:asciiTheme="minorHAnsi" w:hAnsiTheme="minorHAnsi" w:cstheme="minorHAnsi"/>
                <w:sz w:val="22"/>
                <w:szCs w:val="22"/>
              </w:rPr>
            </w:pPr>
          </w:p>
          <w:p w14:paraId="24FA6882" w14:textId="03C23AE2" w:rsidR="00DE5229" w:rsidRPr="00DE5229" w:rsidRDefault="00573F6B" w:rsidP="2CCAA90A">
            <w:pPr>
              <w:rPr>
                <w:rFonts w:cstheme="minorBidi"/>
              </w:rPr>
            </w:pPr>
            <w:r>
              <w:rPr>
                <w:rFonts w:asciiTheme="minorHAnsi" w:hAnsiTheme="minorHAnsi" w:cstheme="minorBidi"/>
                <w:sz w:val="22"/>
                <w:szCs w:val="22"/>
              </w:rPr>
              <w:t xml:space="preserve">The </w:t>
            </w:r>
            <w:r w:rsidR="303EAAD1" w:rsidRPr="2CCAA90A">
              <w:rPr>
                <w:rFonts w:asciiTheme="minorHAnsi" w:hAnsiTheme="minorHAnsi" w:cstheme="minorBidi"/>
                <w:sz w:val="22"/>
                <w:szCs w:val="22"/>
              </w:rPr>
              <w:t>Admissions</w:t>
            </w:r>
            <w:r>
              <w:rPr>
                <w:rFonts w:asciiTheme="minorHAnsi" w:hAnsiTheme="minorHAnsi" w:cstheme="minorBidi"/>
                <w:sz w:val="22"/>
                <w:szCs w:val="22"/>
              </w:rPr>
              <w:t xml:space="preserve"> team</w:t>
            </w:r>
            <w:r w:rsidR="5E2119AC" w:rsidRPr="2CCAA90A">
              <w:rPr>
                <w:rFonts w:asciiTheme="minorHAnsi" w:hAnsiTheme="minorHAnsi" w:cstheme="minorBidi"/>
                <w:sz w:val="22"/>
                <w:szCs w:val="22"/>
              </w:rPr>
              <w:t xml:space="preserve"> report changes to the student’s enrolment to the Department of Education via PRISMS</w:t>
            </w:r>
            <w:r w:rsidR="00907B4F">
              <w:rPr>
                <w:rFonts w:asciiTheme="minorHAnsi" w:hAnsiTheme="minorHAnsi" w:cstheme="minorBidi"/>
                <w:sz w:val="22"/>
                <w:szCs w:val="22"/>
              </w:rPr>
              <w:t xml:space="preserve"> within 31 days of the </w:t>
            </w:r>
            <w:r w:rsidR="000004ED">
              <w:rPr>
                <w:rFonts w:asciiTheme="minorHAnsi" w:hAnsiTheme="minorHAnsi" w:cstheme="minorBidi"/>
                <w:sz w:val="22"/>
                <w:szCs w:val="22"/>
              </w:rPr>
              <w:t>commencement of studies</w:t>
            </w:r>
            <w:r w:rsidR="00E15BEB">
              <w:rPr>
                <w:rFonts w:asciiTheme="minorHAnsi" w:hAnsiTheme="minorHAnsi" w:cstheme="minorBidi"/>
                <w:sz w:val="22"/>
                <w:szCs w:val="22"/>
              </w:rPr>
              <w:t xml:space="preserve"> or when </w:t>
            </w:r>
            <w:r w:rsidR="00C81F32">
              <w:rPr>
                <w:rFonts w:asciiTheme="minorHAnsi" w:hAnsiTheme="minorHAnsi" w:cstheme="minorBidi"/>
                <w:sz w:val="22"/>
                <w:szCs w:val="22"/>
              </w:rPr>
              <w:t xml:space="preserve">the application has been received </w:t>
            </w:r>
            <w:r w:rsidR="009B6C49">
              <w:rPr>
                <w:rFonts w:asciiTheme="minorHAnsi" w:hAnsiTheme="minorHAnsi" w:cstheme="minorBidi"/>
                <w:sz w:val="22"/>
                <w:szCs w:val="22"/>
              </w:rPr>
              <w:t>during the semester, 31 days from the receipt of application</w:t>
            </w:r>
            <w:r w:rsidR="5E2119AC" w:rsidRPr="2CCAA90A">
              <w:rPr>
                <w:rFonts w:asciiTheme="minorHAnsi" w:hAnsiTheme="minorHAnsi" w:cstheme="minorBidi"/>
                <w:sz w:val="22"/>
                <w:szCs w:val="22"/>
              </w:rPr>
              <w:t>.</w:t>
            </w:r>
          </w:p>
        </w:tc>
        <w:tc>
          <w:tcPr>
            <w:tcW w:w="994" w:type="pct"/>
          </w:tcPr>
          <w:p w14:paraId="35880B3C" w14:textId="6D217088" w:rsidR="00DE5229" w:rsidRDefault="00C916A7" w:rsidP="00532E31">
            <w:pPr>
              <w:ind w:right="-17"/>
              <w:rPr>
                <w:rFonts w:asciiTheme="minorHAnsi" w:hAnsiTheme="minorHAnsi" w:cstheme="minorBidi"/>
                <w:sz w:val="22"/>
                <w:szCs w:val="22"/>
              </w:rPr>
            </w:pPr>
            <w:r>
              <w:rPr>
                <w:rFonts w:asciiTheme="minorHAnsi" w:hAnsiTheme="minorHAnsi" w:cstheme="minorBidi"/>
                <w:sz w:val="22"/>
                <w:szCs w:val="22"/>
              </w:rPr>
              <w:t>Admissions team, ISU</w:t>
            </w:r>
          </w:p>
        </w:tc>
      </w:tr>
      <w:tr w:rsidR="00E9579C" w14:paraId="616B1107" w14:textId="77777777" w:rsidTr="2CCAA90A">
        <w:tc>
          <w:tcPr>
            <w:tcW w:w="451" w:type="pct"/>
            <w:gridSpan w:val="2"/>
          </w:tcPr>
          <w:p w14:paraId="2BE15459" w14:textId="63792E6E" w:rsidR="00E9579C" w:rsidRDefault="00E9579C" w:rsidP="00C916A7">
            <w:pPr>
              <w:ind w:right="-2"/>
              <w:rPr>
                <w:rFonts w:ascii="Calibri" w:hAnsi="Calibri" w:cs="Calibri"/>
                <w:sz w:val="22"/>
                <w:szCs w:val="22"/>
              </w:rPr>
            </w:pPr>
            <w:r>
              <w:rPr>
                <w:rFonts w:ascii="Calibri" w:hAnsi="Calibri" w:cs="Calibri"/>
                <w:sz w:val="22"/>
                <w:szCs w:val="22"/>
              </w:rPr>
              <w:t>7</w:t>
            </w:r>
          </w:p>
        </w:tc>
        <w:tc>
          <w:tcPr>
            <w:tcW w:w="3555" w:type="pct"/>
          </w:tcPr>
          <w:p w14:paraId="7E6D9BD1" w14:textId="7A0EA4EE" w:rsidR="00E9579C" w:rsidRPr="00295164" w:rsidRDefault="00E9579C" w:rsidP="2CCAA90A">
            <w:pPr>
              <w:rPr>
                <w:rFonts w:asciiTheme="minorHAnsi" w:hAnsiTheme="minorHAnsi" w:cstheme="minorBidi"/>
                <w:sz w:val="22"/>
                <w:szCs w:val="22"/>
                <w:highlight w:val="green"/>
              </w:rPr>
            </w:pPr>
            <w:r w:rsidRPr="009F4817">
              <w:rPr>
                <w:rFonts w:asciiTheme="minorHAnsi" w:hAnsiTheme="minorHAnsi" w:cstheme="minorBidi"/>
                <w:sz w:val="22"/>
                <w:szCs w:val="22"/>
              </w:rPr>
              <w:t xml:space="preserve">The International Services Unit’s Project and Administration Officer conducts a Student and Institute </w:t>
            </w:r>
            <w:r w:rsidR="006D1CB4" w:rsidRPr="009F4817">
              <w:rPr>
                <w:rFonts w:asciiTheme="minorHAnsi" w:hAnsiTheme="minorHAnsi" w:cstheme="minorBidi"/>
                <w:sz w:val="22"/>
                <w:szCs w:val="22"/>
              </w:rPr>
              <w:t>COE</w:t>
            </w:r>
            <w:r w:rsidR="00976042" w:rsidRPr="009F4817">
              <w:rPr>
                <w:rFonts w:asciiTheme="minorHAnsi" w:hAnsiTheme="minorHAnsi" w:cstheme="minorBidi"/>
                <w:sz w:val="22"/>
                <w:szCs w:val="22"/>
              </w:rPr>
              <w:t>/</w:t>
            </w:r>
            <w:r w:rsidRPr="009F4817">
              <w:rPr>
                <w:rFonts w:asciiTheme="minorHAnsi" w:hAnsiTheme="minorHAnsi" w:cstheme="minorBidi"/>
                <w:sz w:val="22"/>
                <w:szCs w:val="22"/>
              </w:rPr>
              <w:t xml:space="preserve">default </w:t>
            </w:r>
            <w:r w:rsidR="00976042" w:rsidRPr="009F4817">
              <w:rPr>
                <w:rFonts w:asciiTheme="minorHAnsi" w:hAnsiTheme="minorHAnsi" w:cstheme="minorBidi"/>
                <w:sz w:val="22"/>
                <w:szCs w:val="22"/>
              </w:rPr>
              <w:t>audit</w:t>
            </w:r>
            <w:r w:rsidRPr="009F4817">
              <w:rPr>
                <w:rFonts w:asciiTheme="minorHAnsi" w:hAnsiTheme="minorHAnsi" w:cstheme="minorBidi"/>
                <w:sz w:val="22"/>
                <w:szCs w:val="22"/>
              </w:rPr>
              <w:t xml:space="preserve"> within the first week of every month to ensure PRISMS reporting is </w:t>
            </w:r>
            <w:r w:rsidR="00854F73" w:rsidRPr="009F4817">
              <w:rPr>
                <w:rFonts w:asciiTheme="minorHAnsi" w:hAnsiTheme="minorHAnsi" w:cstheme="minorBidi"/>
                <w:sz w:val="22"/>
                <w:szCs w:val="22"/>
              </w:rPr>
              <w:t>up to date</w:t>
            </w:r>
            <w:r w:rsidRPr="009F4817">
              <w:rPr>
                <w:rFonts w:asciiTheme="minorHAnsi" w:hAnsiTheme="minorHAnsi" w:cstheme="minorBidi"/>
                <w:sz w:val="22"/>
                <w:szCs w:val="22"/>
              </w:rPr>
              <w:t xml:space="preserve"> for the previous month.</w:t>
            </w:r>
            <w:r w:rsidR="00976042" w:rsidRPr="009F4817">
              <w:rPr>
                <w:rFonts w:asciiTheme="minorHAnsi" w:hAnsiTheme="minorHAnsi" w:cstheme="minorBidi"/>
                <w:sz w:val="22"/>
                <w:szCs w:val="22"/>
              </w:rPr>
              <w:t xml:space="preserve"> The </w:t>
            </w:r>
            <w:r w:rsidR="0084738D" w:rsidRPr="009F4817">
              <w:rPr>
                <w:rFonts w:asciiTheme="minorHAnsi" w:hAnsiTheme="minorHAnsi" w:cstheme="minorBidi"/>
                <w:sz w:val="22"/>
                <w:szCs w:val="22"/>
              </w:rPr>
              <w:t xml:space="preserve">current enrolment data is </w:t>
            </w:r>
            <w:r w:rsidR="00854F73" w:rsidRPr="009F4817">
              <w:rPr>
                <w:rFonts w:asciiTheme="minorHAnsi" w:hAnsiTheme="minorHAnsi" w:cstheme="minorBidi"/>
                <w:sz w:val="22"/>
                <w:szCs w:val="22"/>
              </w:rPr>
              <w:t>compared</w:t>
            </w:r>
            <w:r w:rsidR="0084738D" w:rsidRPr="009F4817">
              <w:rPr>
                <w:rFonts w:asciiTheme="minorHAnsi" w:hAnsiTheme="minorHAnsi" w:cstheme="minorBidi"/>
                <w:sz w:val="22"/>
                <w:szCs w:val="22"/>
              </w:rPr>
              <w:t xml:space="preserve"> with the current PRISMS data to ensure all reporting has been </w:t>
            </w:r>
            <w:r w:rsidR="00233C1B" w:rsidRPr="009F4817">
              <w:rPr>
                <w:rFonts w:asciiTheme="minorHAnsi" w:hAnsiTheme="minorHAnsi" w:cstheme="minorBidi"/>
                <w:sz w:val="22"/>
                <w:szCs w:val="22"/>
              </w:rPr>
              <w:t>finalised.</w:t>
            </w:r>
            <w:r w:rsidRPr="009F4817">
              <w:rPr>
                <w:rFonts w:asciiTheme="minorHAnsi" w:hAnsiTheme="minorHAnsi" w:cstheme="minorBidi"/>
                <w:sz w:val="22"/>
                <w:szCs w:val="22"/>
              </w:rPr>
              <w:t xml:space="preserve"> </w:t>
            </w:r>
          </w:p>
        </w:tc>
        <w:tc>
          <w:tcPr>
            <w:tcW w:w="994" w:type="pct"/>
          </w:tcPr>
          <w:p w14:paraId="4DFF97B0" w14:textId="1C2DAE69" w:rsidR="00E9579C" w:rsidRDefault="00E9579C" w:rsidP="00C916A7">
            <w:pPr>
              <w:ind w:right="-17"/>
              <w:rPr>
                <w:rFonts w:asciiTheme="minorHAnsi" w:hAnsiTheme="minorHAnsi" w:cstheme="minorBidi"/>
                <w:sz w:val="22"/>
                <w:szCs w:val="22"/>
              </w:rPr>
            </w:pPr>
            <w:r>
              <w:rPr>
                <w:rFonts w:asciiTheme="minorHAnsi" w:hAnsiTheme="minorHAnsi" w:cstheme="minorBidi"/>
                <w:sz w:val="22"/>
                <w:szCs w:val="22"/>
              </w:rPr>
              <w:t>Project and Administration Officer - ISU</w:t>
            </w:r>
          </w:p>
        </w:tc>
      </w:tr>
      <w:tr w:rsidR="00DE5229" w14:paraId="25332603" w14:textId="77777777" w:rsidTr="2CCAA90A">
        <w:tc>
          <w:tcPr>
            <w:tcW w:w="451" w:type="pct"/>
            <w:gridSpan w:val="2"/>
          </w:tcPr>
          <w:p w14:paraId="5A617A3E" w14:textId="169B6BAE" w:rsidR="00DE5229" w:rsidRDefault="00E9579C" w:rsidP="00C916A7">
            <w:pPr>
              <w:ind w:right="-2"/>
              <w:rPr>
                <w:rFonts w:ascii="Calibri" w:hAnsi="Calibri" w:cs="Calibri"/>
                <w:sz w:val="22"/>
                <w:szCs w:val="22"/>
              </w:rPr>
            </w:pPr>
            <w:r>
              <w:rPr>
                <w:rFonts w:ascii="Calibri" w:hAnsi="Calibri" w:cs="Calibri"/>
                <w:sz w:val="22"/>
                <w:szCs w:val="22"/>
              </w:rPr>
              <w:lastRenderedPageBreak/>
              <w:t>8</w:t>
            </w:r>
          </w:p>
        </w:tc>
        <w:tc>
          <w:tcPr>
            <w:tcW w:w="3555" w:type="pct"/>
          </w:tcPr>
          <w:p w14:paraId="15CB1A18" w14:textId="45FCDCF4" w:rsidR="00C916A7" w:rsidRPr="00C916A7" w:rsidRDefault="00E9579C" w:rsidP="2CCAA90A">
            <w:pPr>
              <w:rPr>
                <w:rFonts w:asciiTheme="minorHAnsi" w:hAnsiTheme="minorHAnsi" w:cstheme="minorBidi"/>
                <w:sz w:val="22"/>
                <w:szCs w:val="22"/>
              </w:rPr>
            </w:pPr>
            <w:r w:rsidRPr="00D43150">
              <w:rPr>
                <w:rFonts w:asciiTheme="minorHAnsi" w:hAnsiTheme="minorHAnsi" w:cstheme="minorBidi"/>
                <w:sz w:val="22"/>
                <w:szCs w:val="22"/>
              </w:rPr>
              <w:t>T</w:t>
            </w:r>
            <w:r w:rsidR="5E2119AC" w:rsidRPr="00D43150">
              <w:rPr>
                <w:rFonts w:asciiTheme="minorHAnsi" w:hAnsiTheme="minorHAnsi" w:cstheme="minorBidi"/>
                <w:sz w:val="22"/>
                <w:szCs w:val="22"/>
              </w:rPr>
              <w:t xml:space="preserve">he International Student Advisor </w:t>
            </w:r>
            <w:r w:rsidRPr="00D43150">
              <w:rPr>
                <w:rFonts w:asciiTheme="minorHAnsi" w:hAnsiTheme="minorHAnsi" w:cstheme="minorBidi"/>
                <w:sz w:val="22"/>
                <w:szCs w:val="22"/>
              </w:rPr>
              <w:t>contacts the student one month prior to the commencement of classes to discuss their return to studies.</w:t>
            </w:r>
          </w:p>
          <w:p w14:paraId="689B84AC" w14:textId="67C07085" w:rsidR="00DE5229" w:rsidRPr="00037899" w:rsidRDefault="00DE5229" w:rsidP="00C916A7">
            <w:pPr>
              <w:rPr>
                <w:rFonts w:ascii="Calibri" w:hAnsi="Calibri" w:cs="Calibri"/>
                <w:sz w:val="22"/>
                <w:szCs w:val="22"/>
              </w:rPr>
            </w:pPr>
          </w:p>
        </w:tc>
        <w:tc>
          <w:tcPr>
            <w:tcW w:w="994" w:type="pct"/>
          </w:tcPr>
          <w:p w14:paraId="313DA6C2" w14:textId="44AC935D" w:rsidR="00DE5229" w:rsidRDefault="00C916A7" w:rsidP="00C916A7">
            <w:pPr>
              <w:ind w:right="-17"/>
              <w:rPr>
                <w:rFonts w:asciiTheme="minorHAnsi" w:hAnsiTheme="minorHAnsi" w:cstheme="minorBidi"/>
                <w:sz w:val="22"/>
                <w:szCs w:val="22"/>
              </w:rPr>
            </w:pPr>
            <w:r>
              <w:rPr>
                <w:rFonts w:asciiTheme="minorHAnsi" w:hAnsiTheme="minorHAnsi" w:cstheme="minorBidi"/>
                <w:sz w:val="22"/>
                <w:szCs w:val="22"/>
              </w:rPr>
              <w:t>International Student Advisor, ISU/International Student</w:t>
            </w:r>
          </w:p>
        </w:tc>
      </w:tr>
    </w:tbl>
    <w:p w14:paraId="355DF8CE" w14:textId="2E43C251" w:rsidR="00EB7104" w:rsidRDefault="00EB28CB" w:rsidP="00EB28CB">
      <w:pPr>
        <w:pStyle w:val="Heading2"/>
        <w:numPr>
          <w:ilvl w:val="1"/>
          <w:numId w:val="14"/>
        </w:numPr>
        <w:spacing w:line="240" w:lineRule="auto"/>
        <w:rPr>
          <w:color w:val="021C36" w:themeColor="accent2"/>
          <w:sz w:val="28"/>
          <w:szCs w:val="28"/>
        </w:rPr>
      </w:pPr>
      <w:r>
        <w:rPr>
          <w:color w:val="021C36" w:themeColor="accent2"/>
          <w:sz w:val="28"/>
          <w:szCs w:val="28"/>
        </w:rPr>
        <w:t xml:space="preserve"> </w:t>
      </w:r>
      <w:bookmarkStart w:id="6" w:name="_Toc189558586"/>
      <w:r w:rsidR="00EB7104">
        <w:rPr>
          <w:color w:val="021C36" w:themeColor="accent2"/>
          <w:sz w:val="28"/>
          <w:szCs w:val="28"/>
        </w:rPr>
        <w:t>CIT cancelling a student’s enrolment</w:t>
      </w:r>
      <w:r w:rsidR="00702805">
        <w:rPr>
          <w:color w:val="021C36" w:themeColor="accent2"/>
          <w:sz w:val="28"/>
          <w:szCs w:val="28"/>
        </w:rPr>
        <w:t xml:space="preserve"> – non-compliance</w:t>
      </w:r>
      <w:bookmarkEnd w:id="6"/>
    </w:p>
    <w:p w14:paraId="0554872F" w14:textId="6F2ABD11" w:rsidR="00EB28CB" w:rsidRPr="00EB28CB" w:rsidRDefault="00EB28CB" w:rsidP="00EB28CB">
      <w:pPr>
        <w:pStyle w:val="Heading2"/>
        <w:spacing w:line="240" w:lineRule="auto"/>
        <w:ind w:left="824"/>
        <w:rPr>
          <w:color w:val="021C36" w:themeColor="accent2"/>
          <w:sz w:val="28"/>
          <w:szCs w:val="28"/>
        </w:rPr>
      </w:pPr>
      <w:bookmarkStart w:id="7" w:name="_Toc189558587"/>
      <w:r w:rsidRPr="2CCAA90A">
        <w:rPr>
          <w:color w:val="021C36" w:themeColor="accent2"/>
          <w:sz w:val="28"/>
          <w:szCs w:val="28"/>
        </w:rPr>
        <w:t>3.2.</w:t>
      </w:r>
      <w:r w:rsidR="00E44387">
        <w:rPr>
          <w:color w:val="021C36" w:themeColor="accent2"/>
          <w:sz w:val="28"/>
          <w:szCs w:val="28"/>
        </w:rPr>
        <w:t>1</w:t>
      </w:r>
      <w:r w:rsidRPr="2CCAA90A">
        <w:rPr>
          <w:color w:val="021C36" w:themeColor="accent2"/>
          <w:sz w:val="28"/>
          <w:szCs w:val="28"/>
        </w:rPr>
        <w:t xml:space="preserve"> Non-genuine student</w:t>
      </w:r>
      <w:bookmarkEnd w:id="7"/>
    </w:p>
    <w:p w14:paraId="79E23CB9" w14:textId="77777777" w:rsidR="00D42B95" w:rsidRDefault="00D42B95" w:rsidP="00D42B95">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33"/>
        <w:gridCol w:w="8"/>
        <w:gridCol w:w="7419"/>
        <w:gridCol w:w="2074"/>
      </w:tblGrid>
      <w:tr w:rsidR="00D42B95" w:rsidRPr="00480210" w14:paraId="3010C120" w14:textId="77777777" w:rsidTr="2CCAA90A">
        <w:trPr>
          <w:tblHeader/>
        </w:trPr>
        <w:tc>
          <w:tcPr>
            <w:tcW w:w="447" w:type="pct"/>
            <w:shd w:val="clear" w:color="auto" w:fill="005581"/>
          </w:tcPr>
          <w:p w14:paraId="4DD5F713" w14:textId="77777777" w:rsidR="00D42B95" w:rsidRPr="00480210" w:rsidRDefault="00D42B95"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24746C79" w14:textId="77777777" w:rsidR="00D42B95" w:rsidRPr="00480210" w:rsidRDefault="00D42B95"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2172115C" w14:textId="77777777" w:rsidR="00D42B95" w:rsidRPr="00480210" w:rsidRDefault="00D42B95"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D42B95" w14:paraId="58CF59DC" w14:textId="77777777" w:rsidTr="2CCAA90A">
        <w:tc>
          <w:tcPr>
            <w:tcW w:w="451" w:type="pct"/>
            <w:gridSpan w:val="2"/>
          </w:tcPr>
          <w:p w14:paraId="0DCDC624" w14:textId="77777777" w:rsidR="00D42B95" w:rsidRDefault="00D42B95" w:rsidP="0024218C">
            <w:pPr>
              <w:ind w:right="-2"/>
              <w:rPr>
                <w:rFonts w:ascii="Calibri" w:hAnsi="Calibri" w:cs="Calibri"/>
                <w:sz w:val="22"/>
                <w:szCs w:val="22"/>
              </w:rPr>
            </w:pPr>
            <w:r>
              <w:rPr>
                <w:rFonts w:ascii="Calibri" w:hAnsi="Calibri" w:cs="Calibri"/>
                <w:sz w:val="22"/>
                <w:szCs w:val="22"/>
              </w:rPr>
              <w:t>1</w:t>
            </w:r>
          </w:p>
        </w:tc>
        <w:tc>
          <w:tcPr>
            <w:tcW w:w="3555" w:type="pct"/>
          </w:tcPr>
          <w:p w14:paraId="2120FDB9" w14:textId="49D1F0DC" w:rsidR="00757CA4" w:rsidRPr="003743BF" w:rsidRDefault="00D42B95" w:rsidP="00D15FE6">
            <w:pPr>
              <w:rPr>
                <w:rFonts w:asciiTheme="minorHAnsi" w:hAnsiTheme="minorHAnsi" w:cstheme="minorBidi"/>
                <w:sz w:val="22"/>
                <w:szCs w:val="22"/>
              </w:rPr>
            </w:pPr>
            <w:r w:rsidRPr="003743BF">
              <w:rPr>
                <w:rFonts w:asciiTheme="minorHAnsi" w:hAnsiTheme="minorHAnsi" w:cstheme="minorBidi"/>
                <w:sz w:val="22"/>
                <w:szCs w:val="22"/>
              </w:rPr>
              <w:t>Students may be identified as a non-genuine student</w:t>
            </w:r>
            <w:r w:rsidR="00AE76E9" w:rsidRPr="003743BF">
              <w:rPr>
                <w:rFonts w:asciiTheme="minorHAnsi" w:hAnsiTheme="minorHAnsi" w:cstheme="minorBidi"/>
                <w:sz w:val="22"/>
                <w:szCs w:val="22"/>
              </w:rPr>
              <w:t xml:space="preserve"> if</w:t>
            </w:r>
            <w:r w:rsidR="00CA2B3F" w:rsidRPr="003743BF">
              <w:rPr>
                <w:rFonts w:asciiTheme="minorHAnsi" w:hAnsiTheme="minorHAnsi" w:cstheme="minorBidi"/>
                <w:sz w:val="22"/>
                <w:szCs w:val="22"/>
              </w:rPr>
              <w:t xml:space="preserve"> they do not pass more than 50% of units/subjects in any future study period after a successful intervention.</w:t>
            </w:r>
            <w:r w:rsidR="003B47A8" w:rsidRPr="003743BF">
              <w:rPr>
                <w:rFonts w:asciiTheme="minorHAnsi" w:hAnsiTheme="minorHAnsi" w:cstheme="minorBidi"/>
                <w:sz w:val="22"/>
                <w:szCs w:val="22"/>
              </w:rPr>
              <w:t xml:space="preserve"> </w:t>
            </w:r>
          </w:p>
          <w:p w14:paraId="1C960955" w14:textId="77777777" w:rsidR="00757CA4" w:rsidRPr="003743BF" w:rsidRDefault="00757CA4" w:rsidP="00D15FE6">
            <w:pPr>
              <w:rPr>
                <w:rFonts w:asciiTheme="minorHAnsi" w:hAnsiTheme="minorHAnsi" w:cstheme="minorBidi"/>
                <w:sz w:val="22"/>
                <w:szCs w:val="22"/>
              </w:rPr>
            </w:pPr>
          </w:p>
          <w:p w14:paraId="3A4CE127" w14:textId="77777777" w:rsidR="0096120E" w:rsidRPr="003743BF" w:rsidRDefault="00BB4E12" w:rsidP="00D15FE6">
            <w:pPr>
              <w:rPr>
                <w:rFonts w:asciiTheme="minorHAnsi" w:hAnsiTheme="minorHAnsi" w:cstheme="minorBidi"/>
                <w:sz w:val="22"/>
                <w:szCs w:val="22"/>
              </w:rPr>
            </w:pPr>
            <w:r w:rsidRPr="003743BF">
              <w:rPr>
                <w:rFonts w:asciiTheme="minorHAnsi" w:hAnsiTheme="minorHAnsi" w:cstheme="minorBidi"/>
                <w:sz w:val="22"/>
                <w:szCs w:val="22"/>
              </w:rPr>
              <w:t>The student is issued a non-genuine student letter dur</w:t>
            </w:r>
            <w:r w:rsidR="00E02100" w:rsidRPr="003743BF">
              <w:rPr>
                <w:rFonts w:asciiTheme="minorHAnsi" w:hAnsiTheme="minorHAnsi" w:cstheme="minorBidi"/>
                <w:sz w:val="22"/>
                <w:szCs w:val="22"/>
              </w:rPr>
              <w:t>ing the intervention process</w:t>
            </w:r>
            <w:r w:rsidRPr="003743BF">
              <w:rPr>
                <w:rFonts w:asciiTheme="minorHAnsi" w:hAnsiTheme="minorHAnsi" w:cstheme="minorBidi"/>
                <w:sz w:val="22"/>
                <w:szCs w:val="22"/>
              </w:rPr>
              <w:t xml:space="preserve"> </w:t>
            </w:r>
            <w:r w:rsidR="009E7607" w:rsidRPr="003743BF">
              <w:rPr>
                <w:rFonts w:asciiTheme="minorHAnsi" w:hAnsiTheme="minorHAnsi" w:cstheme="minorBidi"/>
                <w:sz w:val="22"/>
                <w:szCs w:val="22"/>
              </w:rPr>
              <w:t xml:space="preserve">advising that they </w:t>
            </w:r>
            <w:r w:rsidR="00757CA4" w:rsidRPr="003743BF">
              <w:rPr>
                <w:rFonts w:asciiTheme="minorHAnsi" w:hAnsiTheme="minorHAnsi" w:cstheme="minorBidi"/>
                <w:sz w:val="22"/>
                <w:szCs w:val="22"/>
              </w:rPr>
              <w:t>will not have a second opportunity for intervention.</w:t>
            </w:r>
            <w:r w:rsidR="00D42B95" w:rsidRPr="003743BF">
              <w:rPr>
                <w:rFonts w:asciiTheme="minorHAnsi" w:hAnsiTheme="minorHAnsi" w:cstheme="minorBidi"/>
                <w:sz w:val="22"/>
                <w:szCs w:val="22"/>
              </w:rPr>
              <w:t xml:space="preserve"> </w:t>
            </w:r>
          </w:p>
          <w:p w14:paraId="1C844B02" w14:textId="77777777" w:rsidR="0096120E" w:rsidRPr="003743BF" w:rsidRDefault="0096120E" w:rsidP="00D15FE6">
            <w:pPr>
              <w:rPr>
                <w:rFonts w:asciiTheme="minorHAnsi" w:hAnsiTheme="minorHAnsi" w:cstheme="minorBidi"/>
                <w:sz w:val="22"/>
                <w:szCs w:val="22"/>
              </w:rPr>
            </w:pPr>
          </w:p>
          <w:p w14:paraId="2A36FA91" w14:textId="3266602C" w:rsidR="00C16E7A" w:rsidRPr="00D15FE6" w:rsidRDefault="00D42B95" w:rsidP="00D15FE6">
            <w:pPr>
              <w:rPr>
                <w:rFonts w:asciiTheme="minorHAnsi" w:hAnsiTheme="minorHAnsi" w:cstheme="minorHAnsi"/>
              </w:rPr>
            </w:pPr>
            <w:r w:rsidRPr="003743BF">
              <w:rPr>
                <w:rFonts w:asciiTheme="minorHAnsi" w:hAnsiTheme="minorHAnsi" w:cstheme="minorBidi"/>
                <w:sz w:val="22"/>
                <w:szCs w:val="22"/>
              </w:rPr>
              <w:t xml:space="preserve">Please refer to Monitoring course progress in the International Students on Student Visas compliance with the ESOS Act – Course </w:t>
            </w:r>
            <w:r w:rsidR="00EB28CB" w:rsidRPr="003743BF">
              <w:rPr>
                <w:rFonts w:asciiTheme="minorHAnsi" w:hAnsiTheme="minorHAnsi" w:cstheme="minorBidi"/>
                <w:sz w:val="22"/>
                <w:szCs w:val="22"/>
              </w:rPr>
              <w:t>progression procedure.</w:t>
            </w:r>
          </w:p>
        </w:tc>
        <w:tc>
          <w:tcPr>
            <w:tcW w:w="994" w:type="pct"/>
          </w:tcPr>
          <w:p w14:paraId="1A375BF4" w14:textId="1A3E4918" w:rsidR="00D42B95" w:rsidRDefault="00EB28CB"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D42B95" w14:paraId="2353F38D" w14:textId="77777777" w:rsidTr="2CCAA90A">
        <w:tc>
          <w:tcPr>
            <w:tcW w:w="451" w:type="pct"/>
            <w:gridSpan w:val="2"/>
          </w:tcPr>
          <w:p w14:paraId="25B72BEF" w14:textId="77777777" w:rsidR="00D42B95" w:rsidRDefault="00D42B95" w:rsidP="0024218C">
            <w:pPr>
              <w:ind w:right="-2"/>
              <w:rPr>
                <w:rFonts w:ascii="Calibri" w:hAnsi="Calibri" w:cs="Calibri"/>
                <w:sz w:val="22"/>
                <w:szCs w:val="22"/>
              </w:rPr>
            </w:pPr>
            <w:r>
              <w:rPr>
                <w:rFonts w:ascii="Calibri" w:hAnsi="Calibri" w:cs="Calibri"/>
                <w:sz w:val="22"/>
                <w:szCs w:val="22"/>
              </w:rPr>
              <w:t>2</w:t>
            </w:r>
          </w:p>
        </w:tc>
        <w:tc>
          <w:tcPr>
            <w:tcW w:w="3555" w:type="pct"/>
          </w:tcPr>
          <w:p w14:paraId="7F1D2F96" w14:textId="4E6575C5" w:rsidR="00D42B95" w:rsidRPr="00DE5229" w:rsidRDefault="0096120E" w:rsidP="2CCAA90A">
            <w:pPr>
              <w:rPr>
                <w:rFonts w:asciiTheme="minorHAnsi" w:hAnsiTheme="minorHAnsi" w:cstheme="minorBidi"/>
              </w:rPr>
            </w:pPr>
            <w:r w:rsidRPr="003743BF">
              <w:rPr>
                <w:rFonts w:asciiTheme="minorHAnsi" w:hAnsiTheme="minorHAnsi" w:cstheme="minorBidi"/>
                <w:sz w:val="22"/>
                <w:szCs w:val="22"/>
              </w:rPr>
              <w:t xml:space="preserve">If the student does not pass more than 50% of unit/subjects studied in </w:t>
            </w:r>
            <w:r w:rsidR="00DE7776" w:rsidRPr="003743BF">
              <w:rPr>
                <w:rFonts w:asciiTheme="minorHAnsi" w:hAnsiTheme="minorHAnsi" w:cstheme="minorBidi"/>
                <w:sz w:val="22"/>
                <w:szCs w:val="22"/>
              </w:rPr>
              <w:t>a subsequent study period, t</w:t>
            </w:r>
            <w:r w:rsidR="00EB28CB" w:rsidRPr="003743BF">
              <w:rPr>
                <w:rFonts w:asciiTheme="minorHAnsi" w:hAnsiTheme="minorHAnsi" w:cstheme="minorBidi"/>
                <w:sz w:val="22"/>
                <w:szCs w:val="22"/>
              </w:rPr>
              <w:t xml:space="preserve">he International Student Advisor contacts the student to discuss the </w:t>
            </w:r>
            <w:r w:rsidR="00DE7776" w:rsidRPr="003743BF">
              <w:rPr>
                <w:rFonts w:asciiTheme="minorHAnsi" w:hAnsiTheme="minorHAnsi" w:cstheme="minorBidi"/>
                <w:sz w:val="22"/>
                <w:szCs w:val="22"/>
              </w:rPr>
              <w:t xml:space="preserve">non-compliance </w:t>
            </w:r>
            <w:r w:rsidR="00EB28CB" w:rsidRPr="003743BF">
              <w:rPr>
                <w:rFonts w:asciiTheme="minorHAnsi" w:hAnsiTheme="minorHAnsi" w:cstheme="minorBidi"/>
                <w:sz w:val="22"/>
                <w:szCs w:val="22"/>
              </w:rPr>
              <w:t>process</w:t>
            </w:r>
            <w:r w:rsidR="79799BA2" w:rsidRPr="003743BF">
              <w:rPr>
                <w:rFonts w:asciiTheme="minorHAnsi" w:hAnsiTheme="minorHAnsi" w:cstheme="minorBidi"/>
                <w:sz w:val="22"/>
                <w:szCs w:val="22"/>
              </w:rPr>
              <w:t>.</w:t>
            </w:r>
          </w:p>
        </w:tc>
        <w:tc>
          <w:tcPr>
            <w:tcW w:w="994" w:type="pct"/>
          </w:tcPr>
          <w:p w14:paraId="1DB77D70" w14:textId="18CCC1B5" w:rsidR="00D42B95" w:rsidRDefault="00EB28CB"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 ISU</w:t>
            </w:r>
          </w:p>
        </w:tc>
      </w:tr>
      <w:tr w:rsidR="00D42B95" w14:paraId="3D020B9F" w14:textId="77777777" w:rsidTr="2CCAA90A">
        <w:tc>
          <w:tcPr>
            <w:tcW w:w="451" w:type="pct"/>
            <w:gridSpan w:val="2"/>
          </w:tcPr>
          <w:p w14:paraId="66B33519" w14:textId="77777777" w:rsidR="00D42B95" w:rsidRDefault="00D42B95" w:rsidP="0024218C">
            <w:pPr>
              <w:ind w:right="-2"/>
              <w:rPr>
                <w:rFonts w:ascii="Calibri" w:hAnsi="Calibri" w:cs="Calibri"/>
                <w:sz w:val="22"/>
                <w:szCs w:val="22"/>
              </w:rPr>
            </w:pPr>
            <w:r>
              <w:rPr>
                <w:rFonts w:ascii="Calibri" w:hAnsi="Calibri" w:cs="Calibri"/>
                <w:sz w:val="22"/>
                <w:szCs w:val="22"/>
              </w:rPr>
              <w:t>3</w:t>
            </w:r>
          </w:p>
        </w:tc>
        <w:tc>
          <w:tcPr>
            <w:tcW w:w="3555" w:type="pct"/>
          </w:tcPr>
          <w:p w14:paraId="4FB12D14" w14:textId="4C5EA190" w:rsidR="00D42B95" w:rsidRPr="00702805" w:rsidRDefault="00702805" w:rsidP="2CCAA90A">
            <w:pPr>
              <w:rPr>
                <w:rFonts w:asciiTheme="minorHAnsi" w:hAnsiTheme="minorHAnsi" w:cstheme="minorBidi"/>
                <w:sz w:val="22"/>
                <w:szCs w:val="22"/>
              </w:rPr>
            </w:pPr>
            <w:r w:rsidRPr="2CCAA90A">
              <w:rPr>
                <w:rFonts w:asciiTheme="minorHAnsi" w:hAnsiTheme="minorHAnsi" w:cstheme="minorBidi"/>
                <w:sz w:val="22"/>
                <w:szCs w:val="22"/>
              </w:rPr>
              <w:t xml:space="preserve">The student is sent a letter of Intent to Non-compliance </w:t>
            </w:r>
            <w:r w:rsidR="001B4C20">
              <w:rPr>
                <w:rFonts w:asciiTheme="minorHAnsi" w:hAnsiTheme="minorHAnsi" w:cstheme="minorBidi"/>
                <w:sz w:val="22"/>
                <w:szCs w:val="22"/>
              </w:rPr>
              <w:t xml:space="preserve">stating they are </w:t>
            </w:r>
            <w:r w:rsidRPr="2CCAA90A">
              <w:rPr>
                <w:rFonts w:asciiTheme="minorHAnsi" w:hAnsiTheme="minorHAnsi" w:cstheme="minorBidi"/>
                <w:sz w:val="22"/>
                <w:szCs w:val="22"/>
              </w:rPr>
              <w:t>being reported for misbehaviour. This letter states the student has access to an internal appeal and gives a final date for the appeal request to be received by CIT International (20 working days from the date of the letter).</w:t>
            </w:r>
          </w:p>
        </w:tc>
        <w:tc>
          <w:tcPr>
            <w:tcW w:w="994" w:type="pct"/>
          </w:tcPr>
          <w:p w14:paraId="5B1B2FB5" w14:textId="58218C7C" w:rsidR="00D42B95" w:rsidRDefault="00702805"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 ISU</w:t>
            </w:r>
          </w:p>
        </w:tc>
      </w:tr>
    </w:tbl>
    <w:p w14:paraId="01845C4F" w14:textId="77777777" w:rsidR="00D42B95" w:rsidRPr="00D42B95" w:rsidRDefault="00D42B95" w:rsidP="00D42B95">
      <w:pPr>
        <w:rPr>
          <w:rFonts w:asciiTheme="minorHAnsi" w:hAnsiTheme="minorHAnsi" w:cstheme="minorHAnsi"/>
          <w:sz w:val="22"/>
          <w:szCs w:val="22"/>
        </w:rPr>
      </w:pPr>
    </w:p>
    <w:p w14:paraId="62997EF1" w14:textId="5992E8E6" w:rsidR="00EB7104" w:rsidRDefault="001E7710" w:rsidP="00020221">
      <w:pPr>
        <w:rPr>
          <w:rFonts w:asciiTheme="minorHAnsi" w:hAnsiTheme="minorHAnsi" w:cstheme="minorHAnsi"/>
          <w:color w:val="021C36" w:themeColor="accent2"/>
          <w:sz w:val="22"/>
          <w:szCs w:val="22"/>
        </w:rPr>
      </w:pPr>
      <w:r w:rsidRPr="00020221">
        <w:rPr>
          <w:rFonts w:asciiTheme="minorHAnsi" w:hAnsiTheme="minorHAnsi" w:cstheme="minorHAnsi"/>
          <w:sz w:val="22"/>
          <w:szCs w:val="22"/>
        </w:rPr>
        <w:t>Please refer to 3.3</w:t>
      </w:r>
      <w:r w:rsidRPr="00020221">
        <w:rPr>
          <w:rFonts w:asciiTheme="minorHAnsi" w:hAnsiTheme="minorHAnsi" w:cstheme="minorHAnsi"/>
          <w:color w:val="021C36" w:themeColor="accent2"/>
          <w:sz w:val="22"/>
          <w:szCs w:val="22"/>
        </w:rPr>
        <w:t xml:space="preserve"> Non-Compliance Reporting process – Disciplinary reasons and Non-payment of fees</w:t>
      </w:r>
      <w:r w:rsidR="00114B6B" w:rsidRPr="00020221">
        <w:rPr>
          <w:rFonts w:asciiTheme="minorHAnsi" w:hAnsiTheme="minorHAnsi" w:cstheme="minorHAnsi"/>
          <w:color w:val="021C36" w:themeColor="accent2"/>
          <w:sz w:val="22"/>
          <w:szCs w:val="22"/>
        </w:rPr>
        <w:t>, for the next steps in the process.</w:t>
      </w:r>
    </w:p>
    <w:p w14:paraId="51F9CD4E" w14:textId="77777777" w:rsidR="00020221" w:rsidRPr="00020221" w:rsidRDefault="00020221" w:rsidP="00020221">
      <w:pPr>
        <w:ind w:left="360"/>
        <w:rPr>
          <w:rFonts w:asciiTheme="minorHAnsi" w:hAnsiTheme="minorHAnsi" w:cstheme="minorHAnsi"/>
          <w:sz w:val="22"/>
          <w:szCs w:val="22"/>
        </w:rPr>
      </w:pPr>
    </w:p>
    <w:p w14:paraId="3B2B6779" w14:textId="181C3680" w:rsidR="00E44387" w:rsidRPr="00EB28CB" w:rsidRDefault="00E44387" w:rsidP="00E44387">
      <w:pPr>
        <w:pStyle w:val="Heading2"/>
        <w:spacing w:line="240" w:lineRule="auto"/>
        <w:ind w:left="824"/>
        <w:rPr>
          <w:color w:val="021C36" w:themeColor="accent2"/>
          <w:sz w:val="28"/>
          <w:szCs w:val="28"/>
        </w:rPr>
      </w:pPr>
      <w:bookmarkStart w:id="8" w:name="_Toc189558588"/>
      <w:r w:rsidRPr="00EB28CB">
        <w:rPr>
          <w:color w:val="021C36" w:themeColor="accent2"/>
          <w:sz w:val="28"/>
          <w:szCs w:val="28"/>
        </w:rPr>
        <w:t>3.2.</w:t>
      </w:r>
      <w:r>
        <w:rPr>
          <w:color w:val="021C36" w:themeColor="accent2"/>
          <w:sz w:val="28"/>
          <w:szCs w:val="28"/>
        </w:rPr>
        <w:t>2</w:t>
      </w:r>
      <w:r w:rsidRPr="00EB28CB">
        <w:rPr>
          <w:color w:val="021C36" w:themeColor="accent2"/>
          <w:sz w:val="28"/>
          <w:szCs w:val="28"/>
        </w:rPr>
        <w:t xml:space="preserve"> </w:t>
      </w:r>
      <w:r>
        <w:rPr>
          <w:color w:val="021C36" w:themeColor="accent2"/>
          <w:sz w:val="28"/>
          <w:szCs w:val="28"/>
        </w:rPr>
        <w:t>Disciplinary reasons</w:t>
      </w:r>
      <w:bookmarkEnd w:id="8"/>
    </w:p>
    <w:p w14:paraId="0B2D53D8" w14:textId="77777777" w:rsidR="00E44387" w:rsidRDefault="00E44387" w:rsidP="00E44387">
      <w:pPr>
        <w:rPr>
          <w:rFonts w:asciiTheme="minorHAnsi" w:hAnsiTheme="minorHAnsi" w:cstheme="minorHAnsi"/>
          <w:sz w:val="22"/>
          <w:szCs w:val="22"/>
        </w:rPr>
      </w:pPr>
      <w:r w:rsidRPr="00D42B95">
        <w:rPr>
          <w:rFonts w:asciiTheme="minorHAnsi" w:hAnsiTheme="minorHAnsi" w:cstheme="minorHAnsi"/>
          <w:sz w:val="22"/>
          <w:szCs w:val="22"/>
        </w:rPr>
        <w:t>The below reporting process for international students on student visas is in addition to the Academic Integrity and Misconduct Policy and the Student Conduct Policy</w:t>
      </w:r>
    </w:p>
    <w:p w14:paraId="64F63280" w14:textId="77777777" w:rsidR="00E44387" w:rsidRDefault="00E44387" w:rsidP="00E44387">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33"/>
        <w:gridCol w:w="8"/>
        <w:gridCol w:w="7419"/>
        <w:gridCol w:w="2074"/>
      </w:tblGrid>
      <w:tr w:rsidR="00E44387" w:rsidRPr="00480210" w14:paraId="2B79D089" w14:textId="77777777" w:rsidTr="003C5769">
        <w:trPr>
          <w:tblHeader/>
        </w:trPr>
        <w:tc>
          <w:tcPr>
            <w:tcW w:w="447" w:type="pct"/>
            <w:shd w:val="clear" w:color="auto" w:fill="005581"/>
          </w:tcPr>
          <w:p w14:paraId="53FC38B5" w14:textId="77777777" w:rsidR="00E44387" w:rsidRPr="00480210" w:rsidRDefault="00E44387" w:rsidP="003C5769">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0E185A4A" w14:textId="77777777" w:rsidR="00E44387" w:rsidRPr="00480210" w:rsidRDefault="00E44387" w:rsidP="003C5769">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574C76E3" w14:textId="77777777" w:rsidR="00E44387" w:rsidRPr="00480210" w:rsidRDefault="00E44387" w:rsidP="003C5769">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E44387" w14:paraId="5FFAA1CC" w14:textId="77777777" w:rsidTr="003C5769">
        <w:tc>
          <w:tcPr>
            <w:tcW w:w="451" w:type="pct"/>
            <w:gridSpan w:val="2"/>
          </w:tcPr>
          <w:p w14:paraId="7B41EB16" w14:textId="77777777" w:rsidR="00E44387" w:rsidRDefault="00E44387" w:rsidP="003C5769">
            <w:pPr>
              <w:ind w:right="-2"/>
              <w:rPr>
                <w:rFonts w:ascii="Calibri" w:hAnsi="Calibri" w:cs="Calibri"/>
                <w:sz w:val="22"/>
                <w:szCs w:val="22"/>
              </w:rPr>
            </w:pPr>
            <w:r>
              <w:rPr>
                <w:rFonts w:ascii="Calibri" w:hAnsi="Calibri" w:cs="Calibri"/>
                <w:sz w:val="22"/>
                <w:szCs w:val="22"/>
              </w:rPr>
              <w:t>1</w:t>
            </w:r>
          </w:p>
        </w:tc>
        <w:tc>
          <w:tcPr>
            <w:tcW w:w="3555" w:type="pct"/>
          </w:tcPr>
          <w:p w14:paraId="2AE4AA99" w14:textId="77777777" w:rsidR="00E44387" w:rsidRPr="00D448EF" w:rsidRDefault="00E44387" w:rsidP="003C5769">
            <w:pPr>
              <w:rPr>
                <w:rFonts w:asciiTheme="minorHAnsi" w:hAnsiTheme="minorHAnsi" w:cstheme="minorBidi"/>
                <w:sz w:val="22"/>
                <w:szCs w:val="22"/>
              </w:rPr>
            </w:pPr>
            <w:r w:rsidRPr="00D448EF">
              <w:rPr>
                <w:rFonts w:asciiTheme="minorHAnsi" w:hAnsiTheme="minorHAnsi" w:cstheme="minorBidi"/>
                <w:sz w:val="22"/>
                <w:szCs w:val="22"/>
              </w:rPr>
              <w:t>The student is identified for misconduct and the Department investigates the allegation. The Pastoral Care Officer or Head of Department must:</w:t>
            </w:r>
          </w:p>
          <w:p w14:paraId="21716FF3" w14:textId="188214B6" w:rsidR="00E44387" w:rsidRPr="00D448EF" w:rsidRDefault="00391CEE" w:rsidP="003C5769">
            <w:pPr>
              <w:pStyle w:val="ListParagraph"/>
              <w:numPr>
                <w:ilvl w:val="0"/>
                <w:numId w:val="28"/>
              </w:numPr>
              <w:rPr>
                <w:rFonts w:cstheme="minorBidi"/>
              </w:rPr>
            </w:pPr>
            <w:r w:rsidRPr="00D448EF">
              <w:rPr>
                <w:rFonts w:cstheme="minorBidi"/>
              </w:rPr>
              <w:t xml:space="preserve">write to </w:t>
            </w:r>
            <w:r w:rsidR="00E44387" w:rsidRPr="00D448EF">
              <w:rPr>
                <w:rFonts w:cstheme="minorBidi"/>
              </w:rPr>
              <w:t>the International Student Advisors outlining the allegations and actions to be taken</w:t>
            </w:r>
          </w:p>
          <w:p w14:paraId="17E071E1" w14:textId="5161399F" w:rsidR="00E44387" w:rsidRPr="00D448EF" w:rsidRDefault="00C90F62" w:rsidP="003C5769">
            <w:pPr>
              <w:pStyle w:val="ListParagraph"/>
              <w:numPr>
                <w:ilvl w:val="0"/>
                <w:numId w:val="28"/>
              </w:numPr>
              <w:rPr>
                <w:rFonts w:cstheme="minorBidi"/>
              </w:rPr>
            </w:pPr>
            <w:r>
              <w:rPr>
                <w:rFonts w:cstheme="minorBidi"/>
              </w:rPr>
              <w:lastRenderedPageBreak/>
              <w:t>i</w:t>
            </w:r>
            <w:r w:rsidR="00E44387" w:rsidRPr="00D448EF">
              <w:rPr>
                <w:rFonts w:cstheme="minorBidi"/>
              </w:rPr>
              <w:t xml:space="preserve">nvite an International Student Advisor to </w:t>
            </w:r>
            <w:r w:rsidR="00391CEE" w:rsidRPr="00D448EF">
              <w:rPr>
                <w:rFonts w:cstheme="minorBidi"/>
              </w:rPr>
              <w:t xml:space="preserve">an </w:t>
            </w:r>
            <w:r w:rsidR="00E44387" w:rsidRPr="00D448EF">
              <w:rPr>
                <w:rFonts w:cstheme="minorBidi"/>
              </w:rPr>
              <w:t xml:space="preserve">initial meeting with the student to advise on visa implications (if the International Student Advisor is not invited to this meeting, the International Student Advisor must arrange to meet with the student to advise on the visa implications)  </w:t>
            </w:r>
          </w:p>
          <w:p w14:paraId="187D8BD9" w14:textId="19EC68BF" w:rsidR="00E44387" w:rsidRPr="00C90F62" w:rsidRDefault="00C90F62" w:rsidP="003C5769">
            <w:pPr>
              <w:pStyle w:val="ListParagraph"/>
              <w:numPr>
                <w:ilvl w:val="0"/>
                <w:numId w:val="28"/>
              </w:numPr>
              <w:rPr>
                <w:rFonts w:cstheme="minorBidi"/>
              </w:rPr>
            </w:pPr>
            <w:r>
              <w:rPr>
                <w:rFonts w:cstheme="minorBidi"/>
              </w:rPr>
              <w:t>a</w:t>
            </w:r>
            <w:r w:rsidR="00E44387" w:rsidRPr="00D448EF">
              <w:rPr>
                <w:rFonts w:cstheme="minorBidi"/>
              </w:rPr>
              <w:t xml:space="preserve">dvise if a Student Behaviour Agreement has been established. </w:t>
            </w:r>
          </w:p>
        </w:tc>
        <w:tc>
          <w:tcPr>
            <w:tcW w:w="994" w:type="pct"/>
          </w:tcPr>
          <w:p w14:paraId="236AC5C5" w14:textId="77777777" w:rsidR="00E44387" w:rsidRDefault="00E44387" w:rsidP="003C5769">
            <w:pPr>
              <w:ind w:right="-17"/>
              <w:rPr>
                <w:rFonts w:asciiTheme="minorHAnsi" w:hAnsiTheme="minorHAnsi" w:cstheme="minorBidi"/>
                <w:sz w:val="22"/>
                <w:szCs w:val="22"/>
              </w:rPr>
            </w:pPr>
            <w:r w:rsidRPr="2CCAA90A">
              <w:rPr>
                <w:rFonts w:asciiTheme="minorHAnsi" w:hAnsiTheme="minorHAnsi" w:cstheme="minorBidi"/>
                <w:sz w:val="22"/>
                <w:szCs w:val="22"/>
              </w:rPr>
              <w:lastRenderedPageBreak/>
              <w:t>Pastoral Care Officer (PCO)/Head of Department (HoD)</w:t>
            </w:r>
          </w:p>
          <w:p w14:paraId="5231EA69" w14:textId="77777777" w:rsidR="00E44387" w:rsidRDefault="00E44387" w:rsidP="003C5769">
            <w:pPr>
              <w:ind w:right="-17"/>
              <w:rPr>
                <w:rFonts w:asciiTheme="minorHAnsi" w:hAnsiTheme="minorHAnsi" w:cstheme="minorBidi"/>
                <w:sz w:val="22"/>
                <w:szCs w:val="22"/>
              </w:rPr>
            </w:pPr>
          </w:p>
        </w:tc>
      </w:tr>
      <w:tr w:rsidR="00E44387" w14:paraId="50DEFCD8" w14:textId="77777777" w:rsidTr="003C5769">
        <w:tc>
          <w:tcPr>
            <w:tcW w:w="451" w:type="pct"/>
            <w:gridSpan w:val="2"/>
          </w:tcPr>
          <w:p w14:paraId="2D1DFF47" w14:textId="77777777" w:rsidR="00E44387" w:rsidRDefault="00E44387" w:rsidP="003C5769">
            <w:pPr>
              <w:ind w:right="-2"/>
              <w:rPr>
                <w:rFonts w:ascii="Calibri" w:hAnsi="Calibri" w:cs="Calibri"/>
                <w:sz w:val="22"/>
                <w:szCs w:val="22"/>
              </w:rPr>
            </w:pPr>
            <w:r>
              <w:rPr>
                <w:rFonts w:ascii="Calibri" w:hAnsi="Calibri" w:cs="Calibri"/>
                <w:sz w:val="22"/>
                <w:szCs w:val="22"/>
              </w:rPr>
              <w:t>2</w:t>
            </w:r>
          </w:p>
        </w:tc>
        <w:tc>
          <w:tcPr>
            <w:tcW w:w="3555" w:type="pct"/>
          </w:tcPr>
          <w:p w14:paraId="72D71D68" w14:textId="4BE4B40E" w:rsidR="00E44387" w:rsidRPr="00D448EF" w:rsidRDefault="00E44387" w:rsidP="003C5769">
            <w:pPr>
              <w:rPr>
                <w:rFonts w:asciiTheme="minorHAnsi" w:hAnsiTheme="minorHAnsi" w:cstheme="minorBidi"/>
                <w:sz w:val="22"/>
                <w:szCs w:val="22"/>
              </w:rPr>
            </w:pPr>
            <w:r w:rsidRPr="00D448EF">
              <w:rPr>
                <w:rFonts w:asciiTheme="minorHAnsi" w:hAnsiTheme="minorHAnsi" w:cstheme="minorBidi"/>
                <w:sz w:val="22"/>
                <w:szCs w:val="22"/>
              </w:rPr>
              <w:t xml:space="preserve">An email is sent to the student outlining the discussion with the International Student Advisor regarding </w:t>
            </w:r>
            <w:r w:rsidR="00971120" w:rsidRPr="00D448EF">
              <w:rPr>
                <w:rFonts w:asciiTheme="minorHAnsi" w:hAnsiTheme="minorHAnsi" w:cstheme="minorBidi"/>
                <w:sz w:val="22"/>
                <w:szCs w:val="22"/>
              </w:rPr>
              <w:t xml:space="preserve">the </w:t>
            </w:r>
            <w:r w:rsidRPr="00D448EF">
              <w:rPr>
                <w:rFonts w:asciiTheme="minorHAnsi" w:hAnsiTheme="minorHAnsi" w:cstheme="minorBidi"/>
                <w:sz w:val="22"/>
                <w:szCs w:val="22"/>
              </w:rPr>
              <w:t xml:space="preserve">visa implications. </w:t>
            </w:r>
          </w:p>
        </w:tc>
        <w:tc>
          <w:tcPr>
            <w:tcW w:w="994" w:type="pct"/>
          </w:tcPr>
          <w:p w14:paraId="41901E16" w14:textId="77777777" w:rsidR="00E44387" w:rsidRDefault="00E44387" w:rsidP="003C5769">
            <w:pPr>
              <w:ind w:right="-17"/>
              <w:rPr>
                <w:rFonts w:asciiTheme="minorHAnsi" w:hAnsiTheme="minorHAnsi" w:cstheme="minorHAnsi"/>
                <w:sz w:val="22"/>
                <w:szCs w:val="22"/>
              </w:rPr>
            </w:pPr>
            <w:r>
              <w:rPr>
                <w:rFonts w:asciiTheme="minorHAnsi" w:hAnsiTheme="minorHAnsi" w:cstheme="minorHAnsi"/>
                <w:sz w:val="22"/>
                <w:szCs w:val="22"/>
              </w:rPr>
              <w:t>International Student Advisor, ISU</w:t>
            </w:r>
          </w:p>
        </w:tc>
      </w:tr>
      <w:tr w:rsidR="00E44387" w14:paraId="13A768CC" w14:textId="77777777" w:rsidTr="003C5769">
        <w:tc>
          <w:tcPr>
            <w:tcW w:w="451" w:type="pct"/>
            <w:gridSpan w:val="2"/>
          </w:tcPr>
          <w:p w14:paraId="1596D5EB" w14:textId="77777777" w:rsidR="00E44387" w:rsidRDefault="00E44387" w:rsidP="003C5769">
            <w:pPr>
              <w:ind w:right="-2"/>
              <w:rPr>
                <w:rFonts w:ascii="Calibri" w:hAnsi="Calibri" w:cs="Calibri"/>
                <w:sz w:val="22"/>
                <w:szCs w:val="22"/>
              </w:rPr>
            </w:pPr>
            <w:r>
              <w:rPr>
                <w:rFonts w:ascii="Calibri" w:hAnsi="Calibri" w:cs="Calibri"/>
                <w:sz w:val="22"/>
                <w:szCs w:val="22"/>
              </w:rPr>
              <w:t>3</w:t>
            </w:r>
          </w:p>
        </w:tc>
        <w:tc>
          <w:tcPr>
            <w:tcW w:w="3555" w:type="pct"/>
          </w:tcPr>
          <w:p w14:paraId="56995DFA" w14:textId="77777777" w:rsidR="00E44387" w:rsidRPr="00D448EF" w:rsidRDefault="00E44387" w:rsidP="003C5769">
            <w:pPr>
              <w:rPr>
                <w:rFonts w:asciiTheme="minorHAnsi" w:hAnsiTheme="minorHAnsi" w:cstheme="minorBidi"/>
                <w:sz w:val="22"/>
                <w:szCs w:val="22"/>
              </w:rPr>
            </w:pPr>
            <w:r w:rsidRPr="00D448EF">
              <w:rPr>
                <w:rFonts w:asciiTheme="minorHAnsi" w:hAnsiTheme="minorHAnsi" w:cstheme="minorBidi"/>
                <w:sz w:val="22"/>
                <w:szCs w:val="22"/>
              </w:rPr>
              <w:t xml:space="preserve">The PCO/HOD provides the outcome of the student’s case in writing to the International Student Advisor/s.  </w:t>
            </w:r>
          </w:p>
        </w:tc>
        <w:tc>
          <w:tcPr>
            <w:tcW w:w="994" w:type="pct"/>
          </w:tcPr>
          <w:p w14:paraId="54B73635" w14:textId="77777777" w:rsidR="00E44387" w:rsidRDefault="00E44387" w:rsidP="003C5769">
            <w:pPr>
              <w:ind w:right="-17"/>
              <w:rPr>
                <w:rFonts w:asciiTheme="minorHAnsi" w:hAnsiTheme="minorHAnsi" w:cstheme="minorHAnsi"/>
                <w:sz w:val="22"/>
                <w:szCs w:val="22"/>
              </w:rPr>
            </w:pPr>
            <w:r>
              <w:rPr>
                <w:rFonts w:asciiTheme="minorHAnsi" w:hAnsiTheme="minorHAnsi" w:cstheme="minorHAnsi"/>
                <w:sz w:val="22"/>
                <w:szCs w:val="22"/>
              </w:rPr>
              <w:t>Pastoral Care Officer/Head of Department</w:t>
            </w:r>
          </w:p>
        </w:tc>
      </w:tr>
      <w:tr w:rsidR="00E44387" w14:paraId="5BC665D0" w14:textId="77777777" w:rsidTr="003C5769">
        <w:tc>
          <w:tcPr>
            <w:tcW w:w="451" w:type="pct"/>
            <w:gridSpan w:val="2"/>
          </w:tcPr>
          <w:p w14:paraId="186C0FE9" w14:textId="77777777" w:rsidR="00E44387" w:rsidRDefault="00E44387" w:rsidP="003C5769">
            <w:pPr>
              <w:ind w:right="-2"/>
              <w:rPr>
                <w:rFonts w:ascii="Calibri" w:hAnsi="Calibri" w:cs="Calibri"/>
                <w:sz w:val="22"/>
                <w:szCs w:val="22"/>
              </w:rPr>
            </w:pPr>
            <w:r>
              <w:rPr>
                <w:rFonts w:ascii="Calibri" w:hAnsi="Calibri" w:cs="Calibri"/>
                <w:sz w:val="22"/>
                <w:szCs w:val="22"/>
              </w:rPr>
              <w:t>4</w:t>
            </w:r>
          </w:p>
        </w:tc>
        <w:tc>
          <w:tcPr>
            <w:tcW w:w="3555" w:type="pct"/>
          </w:tcPr>
          <w:p w14:paraId="04AB2129" w14:textId="150FC513" w:rsidR="00E44387" w:rsidRPr="00D448EF" w:rsidRDefault="00E44387" w:rsidP="003C5769">
            <w:pPr>
              <w:rPr>
                <w:rFonts w:asciiTheme="minorHAnsi" w:hAnsiTheme="minorHAnsi" w:cstheme="minorHAnsi"/>
                <w:sz w:val="22"/>
                <w:szCs w:val="22"/>
              </w:rPr>
            </w:pPr>
            <w:r w:rsidRPr="00D448EF">
              <w:rPr>
                <w:rFonts w:asciiTheme="minorHAnsi" w:hAnsiTheme="minorHAnsi" w:cstheme="minorHAnsi"/>
                <w:sz w:val="22"/>
                <w:szCs w:val="22"/>
              </w:rPr>
              <w:t xml:space="preserve">If the student is excluded from studies, the student is sent a letter of Intent to Non-compliance. This letter states the student has access to an internal appeal and gives a final date for the appeal request to be received by CIT International (20 working days from the date of the letter). </w:t>
            </w:r>
          </w:p>
        </w:tc>
        <w:tc>
          <w:tcPr>
            <w:tcW w:w="994" w:type="pct"/>
          </w:tcPr>
          <w:p w14:paraId="3423C842" w14:textId="77777777" w:rsidR="00E44387" w:rsidRDefault="00E44387" w:rsidP="003C5769">
            <w:pPr>
              <w:ind w:right="-17"/>
              <w:rPr>
                <w:rFonts w:asciiTheme="minorHAnsi" w:hAnsiTheme="minorHAnsi" w:cstheme="minorHAnsi"/>
                <w:sz w:val="22"/>
                <w:szCs w:val="22"/>
              </w:rPr>
            </w:pPr>
            <w:r>
              <w:rPr>
                <w:rFonts w:asciiTheme="minorHAnsi" w:hAnsiTheme="minorHAnsi" w:cstheme="minorHAnsi"/>
                <w:sz w:val="22"/>
                <w:szCs w:val="22"/>
              </w:rPr>
              <w:t>International Student Advisor, ISU</w:t>
            </w:r>
          </w:p>
        </w:tc>
      </w:tr>
    </w:tbl>
    <w:p w14:paraId="653CD498" w14:textId="77777777" w:rsidR="00E44387" w:rsidRDefault="00E44387" w:rsidP="00E44387">
      <w:pPr>
        <w:rPr>
          <w:rFonts w:asciiTheme="minorHAnsi" w:hAnsiTheme="minorHAnsi" w:cstheme="minorHAnsi"/>
          <w:sz w:val="22"/>
          <w:szCs w:val="22"/>
        </w:rPr>
      </w:pPr>
    </w:p>
    <w:p w14:paraId="056F232B" w14:textId="77777777" w:rsidR="00020221" w:rsidRDefault="00020221" w:rsidP="00020221">
      <w:pPr>
        <w:rPr>
          <w:rFonts w:asciiTheme="minorHAnsi" w:hAnsiTheme="minorHAnsi" w:cstheme="minorHAnsi"/>
          <w:color w:val="021C36" w:themeColor="accent2"/>
          <w:sz w:val="22"/>
          <w:szCs w:val="22"/>
        </w:rPr>
      </w:pPr>
      <w:r w:rsidRPr="00020221">
        <w:rPr>
          <w:rFonts w:asciiTheme="minorHAnsi" w:hAnsiTheme="minorHAnsi" w:cstheme="minorHAnsi"/>
          <w:sz w:val="22"/>
          <w:szCs w:val="22"/>
        </w:rPr>
        <w:t>Please refer to 3.3</w:t>
      </w:r>
      <w:r w:rsidRPr="00020221">
        <w:rPr>
          <w:rFonts w:asciiTheme="minorHAnsi" w:hAnsiTheme="minorHAnsi" w:cstheme="minorHAnsi"/>
          <w:color w:val="021C36" w:themeColor="accent2"/>
          <w:sz w:val="22"/>
          <w:szCs w:val="22"/>
        </w:rPr>
        <w:t xml:space="preserve"> Non-Compliance Reporting process – Disciplinary reasons and Non-payment of fees, for the next steps in the process.</w:t>
      </w:r>
    </w:p>
    <w:p w14:paraId="7455B158" w14:textId="77777777" w:rsidR="00E44387" w:rsidRPr="00E44387" w:rsidRDefault="00E44387" w:rsidP="00E44387">
      <w:pPr>
        <w:rPr>
          <w:rFonts w:cstheme="minorBidi"/>
        </w:rPr>
      </w:pPr>
    </w:p>
    <w:p w14:paraId="17EC5BA2" w14:textId="2FC47C75" w:rsidR="00EB7104" w:rsidRDefault="00702805" w:rsidP="00702805">
      <w:pPr>
        <w:pStyle w:val="Heading2"/>
        <w:numPr>
          <w:ilvl w:val="2"/>
          <w:numId w:val="19"/>
        </w:numPr>
        <w:spacing w:line="240" w:lineRule="auto"/>
        <w:rPr>
          <w:color w:val="021C36" w:themeColor="accent2"/>
          <w:sz w:val="28"/>
          <w:szCs w:val="28"/>
        </w:rPr>
      </w:pPr>
      <w:bookmarkStart w:id="9" w:name="_Toc189558589"/>
      <w:r>
        <w:rPr>
          <w:color w:val="021C36" w:themeColor="accent2"/>
          <w:sz w:val="28"/>
          <w:szCs w:val="28"/>
        </w:rPr>
        <w:t>N</w:t>
      </w:r>
      <w:r w:rsidR="002E7D43">
        <w:rPr>
          <w:color w:val="021C36" w:themeColor="accent2"/>
          <w:sz w:val="28"/>
          <w:szCs w:val="28"/>
        </w:rPr>
        <w:t>on-payment of tuition fees</w:t>
      </w:r>
      <w:bookmarkEnd w:id="9"/>
    </w:p>
    <w:p w14:paraId="5B381549" w14:textId="2EAB00BA" w:rsidR="002E7D43" w:rsidRPr="00FA098E" w:rsidRDefault="00FA098E" w:rsidP="43916F13">
      <w:pPr>
        <w:rPr>
          <w:rFonts w:asciiTheme="minorHAnsi" w:hAnsiTheme="minorHAnsi" w:cstheme="minorBidi"/>
          <w:sz w:val="22"/>
          <w:szCs w:val="22"/>
        </w:rPr>
      </w:pPr>
      <w:r w:rsidRPr="43916F13">
        <w:rPr>
          <w:rFonts w:asciiTheme="minorHAnsi" w:hAnsiTheme="minorHAnsi" w:cstheme="minorBidi"/>
          <w:sz w:val="22"/>
          <w:szCs w:val="22"/>
        </w:rPr>
        <w:t>International students on student visas have provided evidence of finances available to cover the first year of tuition fees and living expenses. CIT International follow</w:t>
      </w:r>
      <w:r w:rsidR="42A713C2" w:rsidRPr="43916F13">
        <w:rPr>
          <w:rFonts w:asciiTheme="minorHAnsi" w:hAnsiTheme="minorHAnsi" w:cstheme="minorBidi"/>
          <w:sz w:val="22"/>
          <w:szCs w:val="22"/>
        </w:rPr>
        <w:t>s</w:t>
      </w:r>
      <w:r w:rsidRPr="43916F13">
        <w:rPr>
          <w:rFonts w:asciiTheme="minorHAnsi" w:hAnsiTheme="minorHAnsi" w:cstheme="minorBidi"/>
          <w:sz w:val="22"/>
          <w:szCs w:val="22"/>
        </w:rPr>
        <w:t xml:space="preserve"> the timeline below for non-payment of tuition fees:</w:t>
      </w:r>
    </w:p>
    <w:p w14:paraId="3D5ED66F" w14:textId="29F5F84E" w:rsidR="00FA098E" w:rsidRDefault="00FA098E" w:rsidP="003743BF">
      <w:pPr>
        <w:pStyle w:val="ListParagraph"/>
        <w:numPr>
          <w:ilvl w:val="0"/>
          <w:numId w:val="35"/>
        </w:numPr>
        <w:rPr>
          <w:rFonts w:cstheme="minorHAnsi"/>
        </w:rPr>
      </w:pPr>
      <w:r>
        <w:rPr>
          <w:rFonts w:cstheme="minorHAnsi"/>
        </w:rPr>
        <w:t>30 days overdue – warning letter is issued</w:t>
      </w:r>
    </w:p>
    <w:p w14:paraId="58B90B1C" w14:textId="5BF9BA9B" w:rsidR="00DB619E" w:rsidRDefault="00FA098E" w:rsidP="003743BF">
      <w:pPr>
        <w:pStyle w:val="ListParagraph"/>
        <w:numPr>
          <w:ilvl w:val="0"/>
          <w:numId w:val="35"/>
        </w:numPr>
        <w:rPr>
          <w:rFonts w:cstheme="minorBidi"/>
        </w:rPr>
      </w:pPr>
      <w:r w:rsidRPr="2CCAA90A">
        <w:rPr>
          <w:rFonts w:cstheme="minorBidi"/>
        </w:rPr>
        <w:t>60 days overdue – Letter of intent to non-compliance is issued and the student’s account is referred to debt collection.</w:t>
      </w:r>
      <w:r w:rsidR="00A631C2" w:rsidRPr="2CCAA90A">
        <w:rPr>
          <w:rFonts w:cstheme="minorBidi"/>
        </w:rPr>
        <w:t xml:space="preserve"> </w:t>
      </w:r>
      <w:r w:rsidR="00D94652">
        <w:rPr>
          <w:rFonts w:cstheme="minorBidi"/>
        </w:rPr>
        <w:t>If the account is referred to debt collection, a</w:t>
      </w:r>
      <w:r w:rsidR="005B7B8E" w:rsidRPr="2CCAA90A">
        <w:rPr>
          <w:rFonts w:cstheme="minorBidi"/>
        </w:rPr>
        <w:t>n additional recovery</w:t>
      </w:r>
      <w:r w:rsidR="00A631C2" w:rsidRPr="2CCAA90A">
        <w:rPr>
          <w:rFonts w:cstheme="minorBidi"/>
        </w:rPr>
        <w:t xml:space="preserve"> fee</w:t>
      </w:r>
      <w:r w:rsidR="2A56C5E0" w:rsidRPr="2CCAA90A">
        <w:rPr>
          <w:rFonts w:cstheme="minorBidi"/>
        </w:rPr>
        <w:t xml:space="preserve"> </w:t>
      </w:r>
      <w:r w:rsidR="00A631C2" w:rsidRPr="2CCAA90A">
        <w:rPr>
          <w:rFonts w:cstheme="minorBidi"/>
        </w:rPr>
        <w:t xml:space="preserve">is added to the </w:t>
      </w:r>
      <w:r w:rsidR="00AD7A3B" w:rsidRPr="2CCAA90A">
        <w:rPr>
          <w:rFonts w:cstheme="minorBidi"/>
        </w:rPr>
        <w:t>student’s account</w:t>
      </w:r>
      <w:r w:rsidR="00A631C2" w:rsidRPr="2CCAA90A">
        <w:rPr>
          <w:rFonts w:cstheme="minorBidi"/>
        </w:rPr>
        <w:t>.</w:t>
      </w:r>
      <w:r w:rsidR="00DB619E" w:rsidRPr="2CCAA90A">
        <w:rPr>
          <w:rFonts w:cstheme="minorBidi"/>
        </w:rPr>
        <w:t xml:space="preserve"> </w:t>
      </w:r>
    </w:p>
    <w:p w14:paraId="17A13500" w14:textId="2A6C8D62" w:rsidR="00DB619E" w:rsidRDefault="00EE0072" w:rsidP="2CCAA90A">
      <w:pPr>
        <w:rPr>
          <w:rFonts w:asciiTheme="minorHAnsi" w:hAnsiTheme="minorHAnsi" w:cstheme="minorBidi"/>
          <w:sz w:val="22"/>
          <w:szCs w:val="22"/>
        </w:rPr>
      </w:pPr>
      <w:r w:rsidRPr="2CCAA90A">
        <w:rPr>
          <w:rFonts w:asciiTheme="minorHAnsi" w:hAnsiTheme="minorHAnsi" w:cstheme="minorBidi"/>
          <w:sz w:val="22"/>
          <w:szCs w:val="22"/>
        </w:rPr>
        <w:t>If a</w:t>
      </w:r>
      <w:r w:rsidR="02A525B5" w:rsidRPr="2CCAA90A">
        <w:rPr>
          <w:rFonts w:asciiTheme="minorHAnsi" w:hAnsiTheme="minorHAnsi" w:cstheme="minorBidi"/>
          <w:sz w:val="22"/>
          <w:szCs w:val="22"/>
        </w:rPr>
        <w:t xml:space="preserve"> student </w:t>
      </w:r>
      <w:r w:rsidR="00DB619E" w:rsidRPr="2CCAA90A">
        <w:rPr>
          <w:rFonts w:asciiTheme="minorHAnsi" w:hAnsiTheme="minorHAnsi" w:cstheme="minorBidi"/>
          <w:sz w:val="22"/>
          <w:szCs w:val="22"/>
        </w:rPr>
        <w:t>receive</w:t>
      </w:r>
      <w:r w:rsidR="2E16E7EC" w:rsidRPr="2CCAA90A">
        <w:rPr>
          <w:rFonts w:asciiTheme="minorHAnsi" w:hAnsiTheme="minorHAnsi" w:cstheme="minorBidi"/>
          <w:sz w:val="22"/>
          <w:szCs w:val="22"/>
        </w:rPr>
        <w:t>s</w:t>
      </w:r>
      <w:r w:rsidR="00DB619E" w:rsidRPr="2CCAA90A">
        <w:rPr>
          <w:rFonts w:asciiTheme="minorHAnsi" w:hAnsiTheme="minorHAnsi" w:cstheme="minorBidi"/>
          <w:sz w:val="22"/>
          <w:szCs w:val="22"/>
        </w:rPr>
        <w:t xml:space="preserve"> a cancelation for non-payment of tuition fees</w:t>
      </w:r>
      <w:r w:rsidR="6E51C220" w:rsidRPr="2CCAA90A">
        <w:rPr>
          <w:rFonts w:asciiTheme="minorHAnsi" w:hAnsiTheme="minorHAnsi" w:cstheme="minorBidi"/>
          <w:sz w:val="22"/>
          <w:szCs w:val="22"/>
        </w:rPr>
        <w:t>,</w:t>
      </w:r>
      <w:r w:rsidR="00DB619E" w:rsidRPr="2CCAA90A">
        <w:rPr>
          <w:rFonts w:asciiTheme="minorHAnsi" w:hAnsiTheme="minorHAnsi" w:cstheme="minorBidi"/>
          <w:sz w:val="22"/>
          <w:szCs w:val="22"/>
        </w:rPr>
        <w:t xml:space="preserve"> </w:t>
      </w:r>
      <w:r w:rsidR="07EDA15C" w:rsidRPr="2CCAA90A">
        <w:rPr>
          <w:rFonts w:asciiTheme="minorHAnsi" w:hAnsiTheme="minorHAnsi" w:cstheme="minorBidi"/>
          <w:sz w:val="22"/>
          <w:szCs w:val="22"/>
        </w:rPr>
        <w:t>the student</w:t>
      </w:r>
      <w:r w:rsidR="00DB619E" w:rsidRPr="2CCAA90A">
        <w:rPr>
          <w:rFonts w:asciiTheme="minorHAnsi" w:hAnsiTheme="minorHAnsi" w:cstheme="minorBidi"/>
          <w:sz w:val="22"/>
          <w:szCs w:val="22"/>
        </w:rPr>
        <w:t xml:space="preserve"> will not be</w:t>
      </w:r>
      <w:r w:rsidR="005B7B8E" w:rsidRPr="2CCAA90A">
        <w:rPr>
          <w:rFonts w:asciiTheme="minorHAnsi" w:hAnsiTheme="minorHAnsi" w:cstheme="minorBidi"/>
          <w:sz w:val="22"/>
          <w:szCs w:val="22"/>
        </w:rPr>
        <w:t xml:space="preserve"> eligible to apply for another course at CIT nor </w:t>
      </w:r>
      <w:r w:rsidR="2187BD54" w:rsidRPr="2CCAA90A">
        <w:rPr>
          <w:rFonts w:asciiTheme="minorHAnsi" w:hAnsiTheme="minorHAnsi" w:cstheme="minorBidi"/>
          <w:sz w:val="22"/>
          <w:szCs w:val="22"/>
        </w:rPr>
        <w:t xml:space="preserve">be </w:t>
      </w:r>
      <w:r w:rsidR="005B7B8E" w:rsidRPr="2CCAA90A">
        <w:rPr>
          <w:rFonts w:asciiTheme="minorHAnsi" w:hAnsiTheme="minorHAnsi" w:cstheme="minorBidi"/>
          <w:sz w:val="22"/>
          <w:szCs w:val="22"/>
        </w:rPr>
        <w:t xml:space="preserve">eligible for </w:t>
      </w:r>
      <w:r w:rsidR="00DB619E" w:rsidRPr="2CCAA90A">
        <w:rPr>
          <w:rFonts w:asciiTheme="minorHAnsi" w:hAnsiTheme="minorHAnsi" w:cstheme="minorBidi"/>
          <w:sz w:val="22"/>
          <w:szCs w:val="22"/>
        </w:rPr>
        <w:t>release from studies at CIT.</w:t>
      </w:r>
      <w:r w:rsidR="001543B3" w:rsidRPr="2CCAA90A">
        <w:rPr>
          <w:rFonts w:asciiTheme="minorHAnsi" w:hAnsiTheme="minorHAnsi" w:cstheme="minorBidi"/>
          <w:sz w:val="22"/>
          <w:szCs w:val="22"/>
        </w:rPr>
        <w:t xml:space="preserve"> </w:t>
      </w:r>
    </w:p>
    <w:p w14:paraId="5B43E1CF" w14:textId="6DC41D34" w:rsidR="00FA098E" w:rsidRPr="00DB619E" w:rsidRDefault="00DB619E" w:rsidP="00DB619E">
      <w:pPr>
        <w:rPr>
          <w:rFonts w:asciiTheme="minorHAnsi" w:hAnsiTheme="minorHAnsi" w:cstheme="minorHAnsi"/>
          <w:sz w:val="22"/>
          <w:szCs w:val="22"/>
        </w:rPr>
      </w:pPr>
      <w:r w:rsidRPr="00DB619E">
        <w:rPr>
          <w:rFonts w:asciiTheme="minorHAnsi" w:hAnsiTheme="minorHAnsi" w:cstheme="minorHAnsi"/>
          <w:sz w:val="22"/>
          <w:szCs w:val="22"/>
        </w:rPr>
        <w:t xml:space="preserve"> </w:t>
      </w:r>
    </w:p>
    <w:tbl>
      <w:tblPr>
        <w:tblStyle w:val="TableGrid"/>
        <w:tblW w:w="5000" w:type="pct"/>
        <w:tblLook w:val="04A0" w:firstRow="1" w:lastRow="0" w:firstColumn="1" w:lastColumn="0" w:noHBand="0" w:noVBand="1"/>
      </w:tblPr>
      <w:tblGrid>
        <w:gridCol w:w="932"/>
        <w:gridCol w:w="6"/>
        <w:gridCol w:w="7421"/>
        <w:gridCol w:w="2075"/>
      </w:tblGrid>
      <w:tr w:rsidR="00FA098E" w:rsidRPr="00480210" w14:paraId="5CE392AA" w14:textId="77777777" w:rsidTr="2CCAA90A">
        <w:trPr>
          <w:tblHeader/>
        </w:trPr>
        <w:tc>
          <w:tcPr>
            <w:tcW w:w="447" w:type="pct"/>
            <w:shd w:val="clear" w:color="auto" w:fill="005581"/>
          </w:tcPr>
          <w:p w14:paraId="5BE292EF" w14:textId="77777777" w:rsidR="00FA098E" w:rsidRPr="00480210" w:rsidRDefault="00FA098E">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1E2BBA23" w14:textId="77777777" w:rsidR="00FA098E" w:rsidRPr="00480210" w:rsidRDefault="00FA098E">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0E909CFF" w14:textId="77777777" w:rsidR="00FA098E" w:rsidRPr="00480210" w:rsidRDefault="00FA098E">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FA098E" w14:paraId="6705B726" w14:textId="77777777" w:rsidTr="2CCAA90A">
        <w:tc>
          <w:tcPr>
            <w:tcW w:w="450" w:type="pct"/>
            <w:gridSpan w:val="2"/>
          </w:tcPr>
          <w:p w14:paraId="16D0CF16" w14:textId="0A54CBAD" w:rsidR="00FA098E" w:rsidRPr="00FA098E" w:rsidRDefault="00FA098E" w:rsidP="00FA098E">
            <w:pPr>
              <w:spacing w:after="120"/>
              <w:ind w:right="-2"/>
              <w:rPr>
                <w:rFonts w:asciiTheme="minorHAnsi" w:hAnsiTheme="minorHAnsi" w:cstheme="minorHAnsi"/>
                <w:sz w:val="22"/>
                <w:szCs w:val="22"/>
              </w:rPr>
            </w:pPr>
            <w:r w:rsidRPr="00FA098E">
              <w:rPr>
                <w:rFonts w:asciiTheme="minorHAnsi" w:hAnsiTheme="minorHAnsi" w:cstheme="minorHAnsi"/>
                <w:sz w:val="22"/>
                <w:szCs w:val="22"/>
              </w:rPr>
              <w:t>1</w:t>
            </w:r>
          </w:p>
        </w:tc>
        <w:tc>
          <w:tcPr>
            <w:tcW w:w="3555" w:type="pct"/>
          </w:tcPr>
          <w:p w14:paraId="63A52B93" w14:textId="5B044229" w:rsidR="00FA098E" w:rsidRPr="00FA098E" w:rsidRDefault="00FA098E" w:rsidP="00FA098E">
            <w:pPr>
              <w:rPr>
                <w:rFonts w:asciiTheme="minorHAnsi" w:hAnsiTheme="minorHAnsi" w:cstheme="minorHAnsi"/>
                <w:sz w:val="22"/>
                <w:szCs w:val="22"/>
              </w:rPr>
            </w:pPr>
            <w:r w:rsidRPr="00FA098E">
              <w:rPr>
                <w:rFonts w:asciiTheme="minorHAnsi" w:hAnsiTheme="minorHAnsi" w:cstheme="minorHAnsi"/>
                <w:sz w:val="22"/>
                <w:szCs w:val="22"/>
              </w:rPr>
              <w:t xml:space="preserve">The student is issued </w:t>
            </w:r>
            <w:r>
              <w:rPr>
                <w:rFonts w:asciiTheme="minorHAnsi" w:hAnsiTheme="minorHAnsi" w:cstheme="minorHAnsi"/>
                <w:sz w:val="22"/>
                <w:szCs w:val="22"/>
              </w:rPr>
              <w:t>an</w:t>
            </w:r>
            <w:r w:rsidRPr="00FA098E">
              <w:rPr>
                <w:rFonts w:asciiTheme="minorHAnsi" w:hAnsiTheme="minorHAnsi" w:cstheme="minorHAnsi"/>
                <w:sz w:val="22"/>
                <w:szCs w:val="22"/>
              </w:rPr>
              <w:t xml:space="preserve"> invoice for tuition fees owing </w:t>
            </w:r>
            <w:r>
              <w:rPr>
                <w:rFonts w:asciiTheme="minorHAnsi" w:hAnsiTheme="minorHAnsi" w:cstheme="minorHAnsi"/>
                <w:sz w:val="22"/>
                <w:szCs w:val="22"/>
              </w:rPr>
              <w:t xml:space="preserve">before </w:t>
            </w:r>
            <w:r w:rsidRPr="00FA098E">
              <w:rPr>
                <w:rFonts w:asciiTheme="minorHAnsi" w:hAnsiTheme="minorHAnsi" w:cstheme="minorHAnsi"/>
                <w:sz w:val="22"/>
                <w:szCs w:val="22"/>
              </w:rPr>
              <w:t>each study period (Semester or Term)</w:t>
            </w:r>
            <w:r>
              <w:rPr>
                <w:rFonts w:asciiTheme="minorHAnsi" w:hAnsiTheme="minorHAnsi" w:cstheme="minorHAnsi"/>
                <w:sz w:val="22"/>
                <w:szCs w:val="22"/>
              </w:rPr>
              <w:t>. Tuition fees are due 14 days before the commencement of the study period.</w:t>
            </w:r>
          </w:p>
        </w:tc>
        <w:tc>
          <w:tcPr>
            <w:tcW w:w="994" w:type="pct"/>
          </w:tcPr>
          <w:p w14:paraId="5285832A" w14:textId="5291813F" w:rsidR="00FA098E" w:rsidRDefault="00FA098E" w:rsidP="00FA098E">
            <w:pPr>
              <w:spacing w:after="120"/>
              <w:ind w:right="-17"/>
              <w:rPr>
                <w:rFonts w:asciiTheme="minorHAnsi" w:hAnsiTheme="minorHAnsi" w:cstheme="minorBidi"/>
                <w:sz w:val="22"/>
                <w:szCs w:val="22"/>
              </w:rPr>
            </w:pPr>
            <w:r>
              <w:rPr>
                <w:rFonts w:asciiTheme="minorHAnsi" w:hAnsiTheme="minorHAnsi" w:cstheme="minorBidi"/>
                <w:sz w:val="22"/>
                <w:szCs w:val="22"/>
              </w:rPr>
              <w:t>ISU Finance Officer</w:t>
            </w:r>
          </w:p>
        </w:tc>
      </w:tr>
      <w:tr w:rsidR="00A631C2" w14:paraId="1B5CA28F" w14:textId="77777777" w:rsidTr="2CCAA90A">
        <w:tc>
          <w:tcPr>
            <w:tcW w:w="450" w:type="pct"/>
            <w:gridSpan w:val="2"/>
          </w:tcPr>
          <w:p w14:paraId="114508AF" w14:textId="4BD516A0" w:rsidR="00A631C2" w:rsidRDefault="00A631C2" w:rsidP="00FA098E">
            <w:pPr>
              <w:spacing w:after="120"/>
              <w:ind w:right="-2"/>
              <w:rPr>
                <w:rFonts w:ascii="Calibri" w:hAnsi="Calibri" w:cs="Calibri"/>
                <w:sz w:val="22"/>
                <w:szCs w:val="22"/>
              </w:rPr>
            </w:pPr>
            <w:r>
              <w:rPr>
                <w:rFonts w:ascii="Calibri" w:hAnsi="Calibri" w:cs="Calibri"/>
                <w:sz w:val="22"/>
                <w:szCs w:val="22"/>
              </w:rPr>
              <w:t>2</w:t>
            </w:r>
          </w:p>
        </w:tc>
        <w:tc>
          <w:tcPr>
            <w:tcW w:w="3555" w:type="pct"/>
          </w:tcPr>
          <w:p w14:paraId="2497ADCD" w14:textId="35A28EE3" w:rsidR="00FF55FB" w:rsidRPr="00A631C2" w:rsidRDefault="00A631C2" w:rsidP="00FF55FB">
            <w:pPr>
              <w:rPr>
                <w:rFonts w:ascii="Calibri" w:hAnsi="Calibri" w:cs="Calibri"/>
              </w:rPr>
            </w:pPr>
            <w:r>
              <w:rPr>
                <w:rFonts w:ascii="Calibri" w:hAnsi="Calibri" w:cs="Calibri"/>
                <w:sz w:val="22"/>
                <w:szCs w:val="22"/>
              </w:rPr>
              <w:t>The student may apply for a payment plan. An administration fee is issued for Payment plans</w:t>
            </w:r>
            <w:r w:rsidR="003B0AE2">
              <w:rPr>
                <w:rFonts w:ascii="Calibri" w:hAnsi="Calibri" w:cs="Calibri"/>
                <w:sz w:val="22"/>
                <w:szCs w:val="22"/>
              </w:rPr>
              <w:t>.</w:t>
            </w:r>
          </w:p>
          <w:p w14:paraId="206AE47D" w14:textId="1E312842" w:rsidR="00A631C2" w:rsidRPr="00A631C2" w:rsidRDefault="00A631C2" w:rsidP="003B0AE2">
            <w:pPr>
              <w:pStyle w:val="ListParagraph"/>
              <w:numPr>
                <w:ilvl w:val="0"/>
                <w:numId w:val="0"/>
              </w:numPr>
              <w:spacing w:before="0" w:after="0" w:line="240" w:lineRule="auto"/>
              <w:ind w:left="720"/>
              <w:rPr>
                <w:rFonts w:ascii="Calibri" w:hAnsi="Calibri" w:cs="Calibri"/>
              </w:rPr>
            </w:pPr>
          </w:p>
        </w:tc>
        <w:tc>
          <w:tcPr>
            <w:tcW w:w="994" w:type="pct"/>
          </w:tcPr>
          <w:p w14:paraId="3FCC4AC1" w14:textId="624F3DD0" w:rsidR="00A631C2" w:rsidRDefault="00A631C2" w:rsidP="2CCAA90A">
            <w:pPr>
              <w:spacing w:after="120"/>
              <w:ind w:right="-17"/>
              <w:rPr>
                <w:rFonts w:asciiTheme="minorHAnsi" w:hAnsiTheme="minorHAnsi" w:cstheme="minorBidi"/>
                <w:sz w:val="22"/>
                <w:szCs w:val="22"/>
              </w:rPr>
            </w:pPr>
            <w:r w:rsidRPr="2CCAA90A">
              <w:rPr>
                <w:rFonts w:asciiTheme="minorHAnsi" w:hAnsiTheme="minorHAnsi" w:cstheme="minorBidi"/>
                <w:sz w:val="22"/>
                <w:szCs w:val="22"/>
              </w:rPr>
              <w:t>ISU Finance Officer/International Student Advisor, ISU</w:t>
            </w:r>
          </w:p>
        </w:tc>
      </w:tr>
      <w:tr w:rsidR="00A631C2" w14:paraId="45ADBD23" w14:textId="77777777" w:rsidTr="2CCAA90A">
        <w:tc>
          <w:tcPr>
            <w:tcW w:w="450" w:type="pct"/>
            <w:gridSpan w:val="2"/>
          </w:tcPr>
          <w:p w14:paraId="0629F39C" w14:textId="46074B4E" w:rsidR="00A631C2" w:rsidRDefault="006B12A6" w:rsidP="00FA098E">
            <w:pPr>
              <w:spacing w:after="120"/>
              <w:ind w:right="-2"/>
              <w:rPr>
                <w:rFonts w:ascii="Calibri" w:hAnsi="Calibri" w:cs="Calibri"/>
                <w:sz w:val="22"/>
                <w:szCs w:val="22"/>
              </w:rPr>
            </w:pPr>
            <w:r>
              <w:rPr>
                <w:rFonts w:ascii="Calibri" w:hAnsi="Calibri" w:cs="Calibri"/>
                <w:sz w:val="22"/>
                <w:szCs w:val="22"/>
              </w:rPr>
              <w:t>3</w:t>
            </w:r>
          </w:p>
        </w:tc>
        <w:tc>
          <w:tcPr>
            <w:tcW w:w="3555" w:type="pct"/>
          </w:tcPr>
          <w:p w14:paraId="28F20196" w14:textId="3AF12A7D" w:rsidR="00A631C2" w:rsidRDefault="00A631C2" w:rsidP="00A631C2">
            <w:pPr>
              <w:spacing w:after="240"/>
              <w:rPr>
                <w:rFonts w:ascii="Calibri" w:hAnsi="Calibri" w:cs="Calibri"/>
                <w:sz w:val="22"/>
                <w:szCs w:val="22"/>
              </w:rPr>
            </w:pPr>
            <w:r>
              <w:rPr>
                <w:rFonts w:ascii="Calibri" w:hAnsi="Calibri" w:cs="Calibri"/>
                <w:sz w:val="22"/>
                <w:szCs w:val="22"/>
              </w:rPr>
              <w:t xml:space="preserve">If tuition fees are not paid by the due date, a late fee </w:t>
            </w:r>
            <w:r w:rsidR="00AD7A3B">
              <w:rPr>
                <w:rFonts w:ascii="Calibri" w:hAnsi="Calibri" w:cs="Calibri"/>
                <w:sz w:val="22"/>
                <w:szCs w:val="22"/>
              </w:rPr>
              <w:t>and an</w:t>
            </w:r>
            <w:r w:rsidR="003743BF">
              <w:rPr>
                <w:rFonts w:ascii="Calibri" w:hAnsi="Calibri" w:cs="Calibri"/>
                <w:sz w:val="22"/>
                <w:szCs w:val="22"/>
              </w:rPr>
              <w:t xml:space="preserve"> accounts receivable (</w:t>
            </w:r>
            <w:r w:rsidR="00AD7A3B">
              <w:rPr>
                <w:rFonts w:ascii="Calibri" w:hAnsi="Calibri" w:cs="Calibri"/>
                <w:sz w:val="22"/>
                <w:szCs w:val="22"/>
              </w:rPr>
              <w:t>AR</w:t>
            </w:r>
            <w:r w:rsidR="003743BF">
              <w:rPr>
                <w:rFonts w:ascii="Calibri" w:hAnsi="Calibri" w:cs="Calibri"/>
                <w:sz w:val="22"/>
                <w:szCs w:val="22"/>
              </w:rPr>
              <w:t xml:space="preserve">) </w:t>
            </w:r>
            <w:r w:rsidR="00AD7A3B">
              <w:rPr>
                <w:rFonts w:ascii="Calibri" w:hAnsi="Calibri" w:cs="Calibri"/>
                <w:sz w:val="22"/>
                <w:szCs w:val="22"/>
              </w:rPr>
              <w:t>hold</w:t>
            </w:r>
            <w:r>
              <w:rPr>
                <w:rFonts w:ascii="Calibri" w:hAnsi="Calibri" w:cs="Calibri"/>
                <w:sz w:val="22"/>
                <w:szCs w:val="22"/>
              </w:rPr>
              <w:t xml:space="preserve"> is applied to the student’s account. </w:t>
            </w:r>
          </w:p>
          <w:p w14:paraId="127363C4" w14:textId="0017B2D1" w:rsidR="00A631C2" w:rsidRDefault="00A631C2" w:rsidP="00FA098E">
            <w:pPr>
              <w:rPr>
                <w:rFonts w:ascii="Calibri" w:hAnsi="Calibri" w:cs="Calibri"/>
                <w:sz w:val="22"/>
                <w:szCs w:val="22"/>
              </w:rPr>
            </w:pPr>
            <w:r w:rsidRPr="2CCAA90A">
              <w:rPr>
                <w:rFonts w:ascii="Calibri" w:hAnsi="Calibri" w:cs="Calibri"/>
                <w:sz w:val="22"/>
                <w:szCs w:val="22"/>
              </w:rPr>
              <w:lastRenderedPageBreak/>
              <w:t>If the student has a payment plan, a late fee can be applied to each due date of the payment that is not met.</w:t>
            </w:r>
            <w:r w:rsidR="01F5330F" w:rsidRPr="2CCAA90A">
              <w:rPr>
                <w:rFonts w:ascii="Calibri" w:hAnsi="Calibri" w:cs="Calibri"/>
                <w:sz w:val="22"/>
                <w:szCs w:val="22"/>
              </w:rPr>
              <w:t xml:space="preserve">  This is outlined in the Payment Plan agreement.</w:t>
            </w:r>
          </w:p>
        </w:tc>
        <w:tc>
          <w:tcPr>
            <w:tcW w:w="994" w:type="pct"/>
          </w:tcPr>
          <w:p w14:paraId="6FC7239A" w14:textId="0EB6A5BD" w:rsidR="00A631C2" w:rsidRDefault="00A631C2" w:rsidP="00FA098E">
            <w:pPr>
              <w:spacing w:after="120"/>
              <w:ind w:right="-17"/>
              <w:rPr>
                <w:rFonts w:asciiTheme="minorHAnsi" w:hAnsiTheme="minorHAnsi" w:cstheme="minorBidi"/>
                <w:sz w:val="22"/>
                <w:szCs w:val="22"/>
              </w:rPr>
            </w:pPr>
            <w:r>
              <w:rPr>
                <w:rFonts w:asciiTheme="minorHAnsi" w:hAnsiTheme="minorHAnsi" w:cstheme="minorBidi"/>
                <w:sz w:val="22"/>
                <w:szCs w:val="22"/>
              </w:rPr>
              <w:lastRenderedPageBreak/>
              <w:t>ISU Finance Officer</w:t>
            </w:r>
          </w:p>
        </w:tc>
      </w:tr>
      <w:tr w:rsidR="00FA098E" w14:paraId="3CD967C1" w14:textId="77777777" w:rsidTr="2CCAA90A">
        <w:tc>
          <w:tcPr>
            <w:tcW w:w="450" w:type="pct"/>
            <w:gridSpan w:val="2"/>
          </w:tcPr>
          <w:p w14:paraId="6150254A" w14:textId="6C1F432C" w:rsidR="00FA098E" w:rsidRDefault="006B12A6" w:rsidP="00FA098E">
            <w:pPr>
              <w:spacing w:after="120"/>
              <w:ind w:right="-2"/>
              <w:rPr>
                <w:rFonts w:ascii="Calibri" w:hAnsi="Calibri" w:cs="Calibri"/>
                <w:sz w:val="22"/>
                <w:szCs w:val="22"/>
              </w:rPr>
            </w:pPr>
            <w:r>
              <w:rPr>
                <w:rFonts w:ascii="Calibri" w:hAnsi="Calibri" w:cs="Calibri"/>
                <w:sz w:val="22"/>
                <w:szCs w:val="22"/>
              </w:rPr>
              <w:t>4</w:t>
            </w:r>
          </w:p>
        </w:tc>
        <w:tc>
          <w:tcPr>
            <w:tcW w:w="3555" w:type="pct"/>
          </w:tcPr>
          <w:p w14:paraId="5AB364B8" w14:textId="602E8BD3" w:rsidR="00FA098E" w:rsidRPr="00037899" w:rsidRDefault="00FA098E" w:rsidP="00FA098E">
            <w:pPr>
              <w:rPr>
                <w:rFonts w:ascii="Calibri" w:hAnsi="Calibri" w:cs="Calibri"/>
                <w:sz w:val="22"/>
                <w:szCs w:val="22"/>
              </w:rPr>
            </w:pPr>
            <w:r>
              <w:rPr>
                <w:rFonts w:ascii="Calibri" w:hAnsi="Calibri" w:cs="Calibri"/>
                <w:sz w:val="22"/>
                <w:szCs w:val="22"/>
              </w:rPr>
              <w:t xml:space="preserve">A review of outstanding accounts is completed fortnightly. </w:t>
            </w:r>
            <w:r w:rsidR="00A631C2">
              <w:rPr>
                <w:rFonts w:ascii="Calibri" w:hAnsi="Calibri" w:cs="Calibri"/>
                <w:sz w:val="22"/>
                <w:szCs w:val="22"/>
              </w:rPr>
              <w:t>Team members are allocated students to follow up regarding outstanding tuition fees.</w:t>
            </w:r>
          </w:p>
        </w:tc>
        <w:tc>
          <w:tcPr>
            <w:tcW w:w="994" w:type="pct"/>
          </w:tcPr>
          <w:p w14:paraId="2F2BC2B5" w14:textId="5F800DA9" w:rsidR="00FA098E" w:rsidRDefault="00A631C2" w:rsidP="00FA098E">
            <w:pPr>
              <w:spacing w:after="120"/>
              <w:ind w:right="-17"/>
              <w:rPr>
                <w:rFonts w:asciiTheme="minorHAnsi" w:hAnsiTheme="minorHAnsi" w:cstheme="minorBidi"/>
                <w:sz w:val="22"/>
                <w:szCs w:val="22"/>
              </w:rPr>
            </w:pPr>
            <w:r>
              <w:rPr>
                <w:rFonts w:asciiTheme="minorHAnsi" w:hAnsiTheme="minorHAnsi" w:cstheme="minorBidi"/>
                <w:sz w:val="22"/>
                <w:szCs w:val="22"/>
              </w:rPr>
              <w:t>ISU Finance Officer/International Student Advisors, ISU/Senior Manager, ISU</w:t>
            </w:r>
          </w:p>
        </w:tc>
      </w:tr>
      <w:tr w:rsidR="00FA098E" w14:paraId="331BC95D" w14:textId="77777777" w:rsidTr="2CCAA90A">
        <w:tc>
          <w:tcPr>
            <w:tcW w:w="450" w:type="pct"/>
            <w:gridSpan w:val="2"/>
          </w:tcPr>
          <w:p w14:paraId="7B6E3452" w14:textId="4AF68D89" w:rsidR="00FA098E" w:rsidRDefault="006B12A6" w:rsidP="00A631C2">
            <w:pPr>
              <w:ind w:right="-2"/>
              <w:rPr>
                <w:rFonts w:ascii="Calibri" w:hAnsi="Calibri" w:cs="Calibri"/>
                <w:sz w:val="22"/>
                <w:szCs w:val="22"/>
              </w:rPr>
            </w:pPr>
            <w:r>
              <w:rPr>
                <w:rFonts w:ascii="Calibri" w:hAnsi="Calibri" w:cs="Calibri"/>
                <w:sz w:val="22"/>
                <w:szCs w:val="22"/>
              </w:rPr>
              <w:t>5</w:t>
            </w:r>
          </w:p>
        </w:tc>
        <w:tc>
          <w:tcPr>
            <w:tcW w:w="3555" w:type="pct"/>
          </w:tcPr>
          <w:p w14:paraId="4DDA2C7E" w14:textId="2127F05C" w:rsidR="00FA098E" w:rsidRPr="00037899" w:rsidRDefault="00A631C2" w:rsidP="00A631C2">
            <w:pPr>
              <w:rPr>
                <w:rFonts w:ascii="Calibri" w:hAnsi="Calibri" w:cs="Calibri"/>
                <w:sz w:val="22"/>
                <w:szCs w:val="22"/>
              </w:rPr>
            </w:pPr>
            <w:r>
              <w:rPr>
                <w:rFonts w:ascii="Calibri" w:hAnsi="Calibri" w:cs="Calibri"/>
                <w:sz w:val="22"/>
                <w:szCs w:val="22"/>
              </w:rPr>
              <w:t>A warning letter is issued for any student who has tuition fees 30 days overdue.</w:t>
            </w:r>
          </w:p>
        </w:tc>
        <w:tc>
          <w:tcPr>
            <w:tcW w:w="994" w:type="pct"/>
          </w:tcPr>
          <w:p w14:paraId="45E9BD9B" w14:textId="7DAB6B05" w:rsidR="00FA098E" w:rsidRDefault="00A631C2" w:rsidP="00A631C2">
            <w:pPr>
              <w:ind w:right="-17"/>
              <w:rPr>
                <w:rFonts w:asciiTheme="minorHAnsi" w:hAnsiTheme="minorHAnsi" w:cstheme="minorBidi"/>
                <w:sz w:val="22"/>
                <w:szCs w:val="22"/>
              </w:rPr>
            </w:pPr>
            <w:r>
              <w:rPr>
                <w:rFonts w:asciiTheme="minorHAnsi" w:hAnsiTheme="minorHAnsi" w:cstheme="minorBidi"/>
                <w:sz w:val="22"/>
                <w:szCs w:val="22"/>
              </w:rPr>
              <w:t>International Student Advisors, ISU</w:t>
            </w:r>
          </w:p>
        </w:tc>
      </w:tr>
      <w:tr w:rsidR="00A631C2" w14:paraId="0C798451" w14:textId="77777777" w:rsidTr="2CCAA90A">
        <w:tc>
          <w:tcPr>
            <w:tcW w:w="450" w:type="pct"/>
            <w:gridSpan w:val="2"/>
          </w:tcPr>
          <w:p w14:paraId="0C90B584" w14:textId="002FBAA6" w:rsidR="00A631C2" w:rsidRDefault="006B12A6" w:rsidP="00A631C2">
            <w:pPr>
              <w:ind w:right="-2"/>
              <w:rPr>
                <w:rFonts w:ascii="Calibri" w:hAnsi="Calibri" w:cs="Calibri"/>
                <w:sz w:val="22"/>
                <w:szCs w:val="22"/>
              </w:rPr>
            </w:pPr>
            <w:r>
              <w:rPr>
                <w:rFonts w:ascii="Calibri" w:hAnsi="Calibri" w:cs="Calibri"/>
                <w:sz w:val="22"/>
                <w:szCs w:val="22"/>
              </w:rPr>
              <w:t>6</w:t>
            </w:r>
          </w:p>
        </w:tc>
        <w:tc>
          <w:tcPr>
            <w:tcW w:w="3555" w:type="pct"/>
          </w:tcPr>
          <w:p w14:paraId="26904D84" w14:textId="58510BE8" w:rsidR="00A631C2" w:rsidRPr="00E73C66" w:rsidRDefault="003B0135" w:rsidP="2CCAA90A">
            <w:pPr>
              <w:rPr>
                <w:rFonts w:asciiTheme="minorHAnsi" w:hAnsiTheme="minorHAnsi" w:cstheme="minorBidi"/>
                <w:sz w:val="22"/>
                <w:szCs w:val="22"/>
              </w:rPr>
            </w:pPr>
            <w:r>
              <w:rPr>
                <w:rFonts w:asciiTheme="minorHAnsi" w:hAnsiTheme="minorHAnsi" w:cstheme="minorBidi"/>
                <w:sz w:val="22"/>
                <w:szCs w:val="22"/>
              </w:rPr>
              <w:t>A</w:t>
            </w:r>
            <w:r w:rsidR="5C8BE0E0" w:rsidRPr="2CCAA90A">
              <w:rPr>
                <w:rFonts w:asciiTheme="minorHAnsi" w:hAnsiTheme="minorHAnsi" w:cstheme="minorBidi"/>
                <w:sz w:val="22"/>
                <w:szCs w:val="22"/>
              </w:rPr>
              <w:t xml:space="preserve"> letter of Intent to Non-compliance </w:t>
            </w:r>
            <w:r>
              <w:rPr>
                <w:rFonts w:asciiTheme="minorHAnsi" w:hAnsiTheme="minorHAnsi" w:cstheme="minorBidi"/>
                <w:sz w:val="22"/>
                <w:szCs w:val="22"/>
              </w:rPr>
              <w:t>is issued for any student who has tuition fees 60 days overdue</w:t>
            </w:r>
            <w:r w:rsidR="5C8BE0E0" w:rsidRPr="2CCAA90A">
              <w:rPr>
                <w:rFonts w:asciiTheme="minorHAnsi" w:hAnsiTheme="minorHAnsi" w:cstheme="minorBidi"/>
                <w:sz w:val="22"/>
                <w:szCs w:val="22"/>
              </w:rPr>
              <w:t>. This letter states the student has access to an internal appeal and gives a final date for the appeal request to be received by CIT International (20 working days from the date of the letter).</w:t>
            </w:r>
          </w:p>
        </w:tc>
        <w:tc>
          <w:tcPr>
            <w:tcW w:w="994" w:type="pct"/>
          </w:tcPr>
          <w:p w14:paraId="08FA7C26" w14:textId="6C683756" w:rsidR="00A631C2" w:rsidRDefault="00A631C2" w:rsidP="00A631C2">
            <w:pPr>
              <w:ind w:right="-17"/>
              <w:rPr>
                <w:rFonts w:asciiTheme="minorHAnsi" w:hAnsiTheme="minorHAnsi" w:cstheme="minorBidi"/>
                <w:sz w:val="22"/>
                <w:szCs w:val="22"/>
              </w:rPr>
            </w:pPr>
            <w:r>
              <w:rPr>
                <w:rFonts w:asciiTheme="minorHAnsi" w:hAnsiTheme="minorHAnsi" w:cstheme="minorBidi"/>
                <w:sz w:val="22"/>
                <w:szCs w:val="22"/>
              </w:rPr>
              <w:t>International Student Advisors, ISU</w:t>
            </w:r>
          </w:p>
        </w:tc>
      </w:tr>
      <w:tr w:rsidR="00A631C2" w14:paraId="6028BCF9" w14:textId="77777777" w:rsidTr="2CCAA90A">
        <w:tc>
          <w:tcPr>
            <w:tcW w:w="450" w:type="pct"/>
            <w:gridSpan w:val="2"/>
          </w:tcPr>
          <w:p w14:paraId="3931453A" w14:textId="330C7FBA" w:rsidR="00A631C2" w:rsidRDefault="006B12A6" w:rsidP="00A631C2">
            <w:pPr>
              <w:ind w:right="-2"/>
              <w:rPr>
                <w:rFonts w:ascii="Calibri" w:hAnsi="Calibri" w:cs="Calibri"/>
                <w:sz w:val="22"/>
                <w:szCs w:val="22"/>
              </w:rPr>
            </w:pPr>
            <w:r>
              <w:rPr>
                <w:rFonts w:ascii="Calibri" w:hAnsi="Calibri" w:cs="Calibri"/>
                <w:sz w:val="22"/>
                <w:szCs w:val="22"/>
              </w:rPr>
              <w:t>7</w:t>
            </w:r>
          </w:p>
        </w:tc>
        <w:tc>
          <w:tcPr>
            <w:tcW w:w="3555" w:type="pct"/>
          </w:tcPr>
          <w:p w14:paraId="32399DDC" w14:textId="28C6CBFC" w:rsidR="00A631C2" w:rsidRDefault="00AD7A3B" w:rsidP="00A631C2">
            <w:pPr>
              <w:rPr>
                <w:rFonts w:ascii="Calibri" w:hAnsi="Calibri" w:cs="Calibri"/>
                <w:sz w:val="22"/>
                <w:szCs w:val="22"/>
              </w:rPr>
            </w:pPr>
            <w:r>
              <w:rPr>
                <w:rFonts w:ascii="Calibri" w:hAnsi="Calibri" w:cs="Calibri"/>
                <w:sz w:val="22"/>
                <w:szCs w:val="22"/>
              </w:rPr>
              <w:t xml:space="preserve">A bad debt hold is applied to the student’s account. </w:t>
            </w:r>
            <w:r w:rsidR="00A631C2">
              <w:rPr>
                <w:rFonts w:ascii="Calibri" w:hAnsi="Calibri" w:cs="Calibri"/>
                <w:sz w:val="22"/>
                <w:szCs w:val="22"/>
              </w:rPr>
              <w:t xml:space="preserve">The account is referred to debt collection and </w:t>
            </w:r>
            <w:r w:rsidR="005B7B8E">
              <w:rPr>
                <w:rFonts w:ascii="Calibri" w:hAnsi="Calibri" w:cs="Calibri"/>
                <w:sz w:val="22"/>
                <w:szCs w:val="22"/>
              </w:rPr>
              <w:t xml:space="preserve">an additional recovery </w:t>
            </w:r>
            <w:r>
              <w:rPr>
                <w:rFonts w:ascii="Calibri" w:hAnsi="Calibri" w:cs="Calibri"/>
                <w:sz w:val="22"/>
                <w:szCs w:val="22"/>
              </w:rPr>
              <w:t>fee is added to the student’s account.</w:t>
            </w:r>
            <w:r w:rsidR="00A631C2">
              <w:rPr>
                <w:rFonts w:ascii="Calibri" w:hAnsi="Calibri" w:cs="Calibri"/>
                <w:sz w:val="22"/>
                <w:szCs w:val="22"/>
              </w:rPr>
              <w:t xml:space="preserve"> </w:t>
            </w:r>
          </w:p>
        </w:tc>
        <w:tc>
          <w:tcPr>
            <w:tcW w:w="994" w:type="pct"/>
          </w:tcPr>
          <w:p w14:paraId="6769C7F4" w14:textId="686F3682" w:rsidR="00A631C2" w:rsidRDefault="00AD7A3B" w:rsidP="00A631C2">
            <w:pPr>
              <w:ind w:right="-17"/>
              <w:rPr>
                <w:rFonts w:asciiTheme="minorHAnsi" w:hAnsiTheme="minorHAnsi" w:cstheme="minorBidi"/>
                <w:sz w:val="22"/>
                <w:szCs w:val="22"/>
              </w:rPr>
            </w:pPr>
            <w:r>
              <w:rPr>
                <w:rFonts w:asciiTheme="minorHAnsi" w:hAnsiTheme="minorHAnsi" w:cstheme="minorBidi"/>
                <w:sz w:val="22"/>
                <w:szCs w:val="22"/>
              </w:rPr>
              <w:t>ISU Finance Officer</w:t>
            </w:r>
          </w:p>
        </w:tc>
      </w:tr>
    </w:tbl>
    <w:p w14:paraId="573BBBFE" w14:textId="77777777" w:rsidR="00FA098E" w:rsidRDefault="00FA098E" w:rsidP="00FA098E">
      <w:pPr>
        <w:rPr>
          <w:rFonts w:cstheme="minorHAnsi"/>
        </w:rPr>
      </w:pPr>
    </w:p>
    <w:p w14:paraId="3D0CB923" w14:textId="77777777" w:rsidR="0083755E" w:rsidRDefault="0083755E" w:rsidP="0083755E">
      <w:pPr>
        <w:rPr>
          <w:rFonts w:asciiTheme="minorHAnsi" w:hAnsiTheme="minorHAnsi" w:cstheme="minorHAnsi"/>
          <w:color w:val="021C36" w:themeColor="accent2"/>
          <w:sz w:val="22"/>
          <w:szCs w:val="22"/>
        </w:rPr>
      </w:pPr>
      <w:r w:rsidRPr="00020221">
        <w:rPr>
          <w:rFonts w:asciiTheme="minorHAnsi" w:hAnsiTheme="minorHAnsi" w:cstheme="minorHAnsi"/>
          <w:sz w:val="22"/>
          <w:szCs w:val="22"/>
        </w:rPr>
        <w:t>Please refer to 3.3</w:t>
      </w:r>
      <w:r w:rsidRPr="00020221">
        <w:rPr>
          <w:rFonts w:asciiTheme="minorHAnsi" w:hAnsiTheme="minorHAnsi" w:cstheme="minorHAnsi"/>
          <w:color w:val="021C36" w:themeColor="accent2"/>
          <w:sz w:val="22"/>
          <w:szCs w:val="22"/>
        </w:rPr>
        <w:t xml:space="preserve"> Non-Compliance Reporting process – Disciplinary reasons and Non-payment of fees, for the next steps in the process.</w:t>
      </w:r>
    </w:p>
    <w:p w14:paraId="7DA84FDC" w14:textId="77777777" w:rsidR="0083755E" w:rsidRDefault="0083755E" w:rsidP="00FA098E">
      <w:pPr>
        <w:rPr>
          <w:rFonts w:cstheme="minorHAnsi"/>
        </w:rPr>
      </w:pPr>
    </w:p>
    <w:p w14:paraId="6223407E" w14:textId="6275F015" w:rsidR="00D56A94" w:rsidRDefault="00275533" w:rsidP="00D56A94">
      <w:pPr>
        <w:pStyle w:val="Heading2"/>
        <w:numPr>
          <w:ilvl w:val="1"/>
          <w:numId w:val="22"/>
        </w:numPr>
        <w:spacing w:line="240" w:lineRule="auto"/>
        <w:rPr>
          <w:color w:val="021C36" w:themeColor="accent2"/>
          <w:sz w:val="28"/>
          <w:szCs w:val="28"/>
        </w:rPr>
      </w:pPr>
      <w:bookmarkStart w:id="10" w:name="_Toc189558590"/>
      <w:r>
        <w:rPr>
          <w:color w:val="021C36" w:themeColor="accent2"/>
          <w:sz w:val="28"/>
          <w:szCs w:val="28"/>
        </w:rPr>
        <w:t>Non-Compliance</w:t>
      </w:r>
      <w:r w:rsidR="008C0DA2">
        <w:rPr>
          <w:color w:val="021C36" w:themeColor="accent2"/>
          <w:sz w:val="28"/>
          <w:szCs w:val="28"/>
        </w:rPr>
        <w:t xml:space="preserve"> </w:t>
      </w:r>
      <w:r w:rsidR="00B33DAA">
        <w:rPr>
          <w:color w:val="021C36" w:themeColor="accent2"/>
          <w:sz w:val="28"/>
          <w:szCs w:val="28"/>
        </w:rPr>
        <w:t>Reporting</w:t>
      </w:r>
      <w:r w:rsidR="00D56A94">
        <w:rPr>
          <w:color w:val="021C36" w:themeColor="accent2"/>
          <w:sz w:val="28"/>
          <w:szCs w:val="28"/>
        </w:rPr>
        <w:t xml:space="preserve"> process</w:t>
      </w:r>
      <w:r w:rsidR="00906319">
        <w:rPr>
          <w:color w:val="021C36" w:themeColor="accent2"/>
          <w:sz w:val="28"/>
          <w:szCs w:val="28"/>
        </w:rPr>
        <w:t xml:space="preserve"> – </w:t>
      </w:r>
      <w:r w:rsidR="007046FE">
        <w:rPr>
          <w:color w:val="021C36" w:themeColor="accent2"/>
          <w:sz w:val="28"/>
          <w:szCs w:val="28"/>
        </w:rPr>
        <w:t xml:space="preserve">Disciplinary </w:t>
      </w:r>
      <w:r w:rsidR="00086FC2">
        <w:rPr>
          <w:color w:val="021C36" w:themeColor="accent2"/>
          <w:sz w:val="28"/>
          <w:szCs w:val="28"/>
        </w:rPr>
        <w:t>reasons</w:t>
      </w:r>
      <w:r w:rsidR="00B279A1">
        <w:rPr>
          <w:color w:val="021C36" w:themeColor="accent2"/>
          <w:sz w:val="28"/>
          <w:szCs w:val="28"/>
        </w:rPr>
        <w:t xml:space="preserve"> and Non-payment of fees</w:t>
      </w:r>
      <w:bookmarkEnd w:id="10"/>
    </w:p>
    <w:p w14:paraId="7D6E1310" w14:textId="1F0EDE66" w:rsidR="00D56A94" w:rsidRDefault="00D56A94" w:rsidP="00D56A94">
      <w:pPr>
        <w:pStyle w:val="Heading2"/>
        <w:numPr>
          <w:ilvl w:val="2"/>
          <w:numId w:val="26"/>
        </w:numPr>
        <w:spacing w:line="240" w:lineRule="auto"/>
        <w:rPr>
          <w:color w:val="021C36" w:themeColor="accent2"/>
          <w:sz w:val="28"/>
          <w:szCs w:val="28"/>
        </w:rPr>
      </w:pPr>
      <w:bookmarkStart w:id="11" w:name="_Toc189558591"/>
      <w:r>
        <w:rPr>
          <w:color w:val="021C36" w:themeColor="accent2"/>
          <w:sz w:val="28"/>
          <w:szCs w:val="28"/>
        </w:rPr>
        <w:t>Letters of intent to non-compliance</w:t>
      </w:r>
      <w:bookmarkEnd w:id="11"/>
    </w:p>
    <w:p w14:paraId="02DE3F3B" w14:textId="77777777" w:rsidR="00D56A94" w:rsidRPr="006C1B30" w:rsidRDefault="00D56A94" w:rsidP="00D56A94">
      <w:pPr>
        <w:pStyle w:val="BodyText-Table"/>
        <w:rPr>
          <w:rFonts w:asciiTheme="minorHAnsi" w:hAnsiTheme="minorHAnsi" w:cstheme="minorHAnsi"/>
          <w:sz w:val="22"/>
          <w:szCs w:val="22"/>
        </w:rPr>
      </w:pPr>
      <w:r>
        <w:rPr>
          <w:rFonts w:asciiTheme="minorHAnsi" w:hAnsiTheme="minorHAnsi" w:cstheme="minorHAnsi"/>
          <w:sz w:val="22"/>
          <w:szCs w:val="22"/>
        </w:rPr>
        <w:t>This process is implemented if the student has been identified for disciplinary reasons, as a non-genuine student or for non-payment of fees.</w:t>
      </w:r>
    </w:p>
    <w:tbl>
      <w:tblPr>
        <w:tblStyle w:val="TableGrid"/>
        <w:tblW w:w="5000" w:type="pct"/>
        <w:tblLook w:val="04A0" w:firstRow="1" w:lastRow="0" w:firstColumn="1" w:lastColumn="0" w:noHBand="0" w:noVBand="1"/>
      </w:tblPr>
      <w:tblGrid>
        <w:gridCol w:w="933"/>
        <w:gridCol w:w="8"/>
        <w:gridCol w:w="7419"/>
        <w:gridCol w:w="2074"/>
      </w:tblGrid>
      <w:tr w:rsidR="00D56A94" w:rsidRPr="00F02F1A" w14:paraId="2E71C792" w14:textId="77777777" w:rsidTr="2CCAA90A">
        <w:trPr>
          <w:tblHeader/>
        </w:trPr>
        <w:tc>
          <w:tcPr>
            <w:tcW w:w="447" w:type="pct"/>
            <w:shd w:val="clear" w:color="auto" w:fill="005581"/>
          </w:tcPr>
          <w:p w14:paraId="232C7BFF" w14:textId="77777777" w:rsidR="00D56A94" w:rsidRPr="00F02F1A" w:rsidRDefault="00D56A94" w:rsidP="0024218C">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7C9DBD01" w14:textId="77777777" w:rsidR="00D56A94" w:rsidRPr="00F02F1A" w:rsidRDefault="00D56A94" w:rsidP="0024218C">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4A68B843" w14:textId="77777777" w:rsidR="00D56A94" w:rsidRPr="00F02F1A" w:rsidRDefault="00D56A94" w:rsidP="0024218C">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D56A94" w:rsidRPr="00F02F1A" w14:paraId="48A57B91" w14:textId="77777777" w:rsidTr="2CCAA90A">
        <w:tc>
          <w:tcPr>
            <w:tcW w:w="451" w:type="pct"/>
            <w:gridSpan w:val="2"/>
          </w:tcPr>
          <w:p w14:paraId="5E01EEB9"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0B302260" w14:textId="357FD60B" w:rsidR="00D56A94" w:rsidRDefault="00D56A94" w:rsidP="0024218C">
            <w:pPr>
              <w:rPr>
                <w:rFonts w:asciiTheme="minorHAnsi" w:hAnsiTheme="minorHAnsi" w:cstheme="minorHAnsi"/>
                <w:sz w:val="22"/>
                <w:szCs w:val="22"/>
              </w:rPr>
            </w:pPr>
            <w:r w:rsidRPr="00F02F1A">
              <w:rPr>
                <w:rFonts w:asciiTheme="minorHAnsi" w:hAnsiTheme="minorHAnsi" w:cstheme="minorHAnsi"/>
                <w:sz w:val="22"/>
                <w:szCs w:val="22"/>
              </w:rPr>
              <w:t xml:space="preserve">Email </w:t>
            </w:r>
            <w:r>
              <w:rPr>
                <w:rFonts w:asciiTheme="minorHAnsi" w:hAnsiTheme="minorHAnsi" w:cstheme="minorHAnsi"/>
                <w:sz w:val="22"/>
                <w:szCs w:val="22"/>
              </w:rPr>
              <w:t xml:space="preserve">the </w:t>
            </w:r>
            <w:r w:rsidRPr="00F02F1A">
              <w:rPr>
                <w:rFonts w:asciiTheme="minorHAnsi" w:hAnsiTheme="minorHAnsi" w:cstheme="minorHAnsi"/>
                <w:sz w:val="22"/>
                <w:szCs w:val="22"/>
              </w:rPr>
              <w:t xml:space="preserve">briefing paper </w:t>
            </w:r>
            <w:r>
              <w:rPr>
                <w:rFonts w:asciiTheme="minorHAnsi" w:hAnsiTheme="minorHAnsi" w:cstheme="minorHAnsi"/>
                <w:sz w:val="22"/>
                <w:szCs w:val="22"/>
              </w:rPr>
              <w:t>of the student’s study progress to the Senior Manager, ISU including the evidence of</w:t>
            </w:r>
            <w:r w:rsidR="00467324">
              <w:rPr>
                <w:rFonts w:asciiTheme="minorHAnsi" w:hAnsiTheme="minorHAnsi" w:cstheme="minorHAnsi"/>
                <w:sz w:val="22"/>
                <w:szCs w:val="22"/>
              </w:rPr>
              <w:t xml:space="preserve"> the visa breach</w:t>
            </w:r>
            <w:r>
              <w:rPr>
                <w:rFonts w:asciiTheme="minorHAnsi" w:hAnsiTheme="minorHAnsi" w:cstheme="minorHAnsi"/>
                <w:sz w:val="22"/>
                <w:szCs w:val="22"/>
              </w:rPr>
              <w:t>:</w:t>
            </w:r>
          </w:p>
          <w:p w14:paraId="50A37752" w14:textId="1D7B3504" w:rsidR="00D56A94" w:rsidRPr="00D42FBB" w:rsidRDefault="00C90F62" w:rsidP="0024218C">
            <w:pPr>
              <w:pStyle w:val="ListParagraph"/>
              <w:numPr>
                <w:ilvl w:val="0"/>
                <w:numId w:val="25"/>
              </w:numPr>
              <w:spacing w:before="0" w:after="0" w:line="240" w:lineRule="auto"/>
              <w:rPr>
                <w:rFonts w:cstheme="minorHAnsi"/>
              </w:rPr>
            </w:pPr>
            <w:r>
              <w:rPr>
                <w:rFonts w:cstheme="minorHAnsi"/>
              </w:rPr>
              <w:t>d</w:t>
            </w:r>
            <w:r w:rsidR="00D56A94">
              <w:rPr>
                <w:rFonts w:cstheme="minorHAnsi"/>
              </w:rPr>
              <w:t>isciplinary reasons</w:t>
            </w:r>
          </w:p>
          <w:p w14:paraId="2A255257" w14:textId="1AAD94D3" w:rsidR="00D56A94" w:rsidRPr="00D42FBB" w:rsidRDefault="00C90F62" w:rsidP="0024218C">
            <w:pPr>
              <w:pStyle w:val="ListParagraph"/>
              <w:numPr>
                <w:ilvl w:val="0"/>
                <w:numId w:val="25"/>
              </w:numPr>
              <w:spacing w:before="0" w:after="0" w:line="240" w:lineRule="auto"/>
              <w:rPr>
                <w:rFonts w:cstheme="minorHAnsi"/>
              </w:rPr>
            </w:pPr>
            <w:r>
              <w:rPr>
                <w:rFonts w:cstheme="minorHAnsi"/>
              </w:rPr>
              <w:t>n</w:t>
            </w:r>
            <w:r w:rsidR="00D56A94" w:rsidRPr="00D42FBB">
              <w:rPr>
                <w:rFonts w:cstheme="minorHAnsi"/>
              </w:rPr>
              <w:t>on-genuine student</w:t>
            </w:r>
          </w:p>
          <w:p w14:paraId="74D4AD5E" w14:textId="1033293D" w:rsidR="00D56A94" w:rsidRPr="00F02F1A" w:rsidRDefault="00C90F62" w:rsidP="0024218C">
            <w:pPr>
              <w:pStyle w:val="ListParagraph"/>
              <w:numPr>
                <w:ilvl w:val="0"/>
                <w:numId w:val="25"/>
              </w:numPr>
              <w:spacing w:before="0" w:after="0" w:line="240" w:lineRule="auto"/>
              <w:rPr>
                <w:rFonts w:cstheme="minorHAnsi"/>
              </w:rPr>
            </w:pPr>
            <w:r>
              <w:rPr>
                <w:rFonts w:cstheme="minorHAnsi"/>
              </w:rPr>
              <w:t>n</w:t>
            </w:r>
            <w:r w:rsidR="00D56A94" w:rsidRPr="00D42FBB">
              <w:rPr>
                <w:rFonts w:cstheme="minorHAnsi"/>
              </w:rPr>
              <w:t>on-payment of fees</w:t>
            </w:r>
            <w:r>
              <w:rPr>
                <w:rFonts w:cstheme="minorHAnsi"/>
              </w:rPr>
              <w:t>.</w:t>
            </w:r>
          </w:p>
        </w:tc>
        <w:tc>
          <w:tcPr>
            <w:tcW w:w="994" w:type="pct"/>
          </w:tcPr>
          <w:p w14:paraId="1E0BE038" w14:textId="77777777" w:rsidR="00D56A94" w:rsidRPr="00F02F1A" w:rsidRDefault="00D56A94"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 ISU</w:t>
            </w:r>
          </w:p>
        </w:tc>
      </w:tr>
      <w:tr w:rsidR="00D56A94" w:rsidRPr="00F02F1A" w14:paraId="614AAF97" w14:textId="77777777" w:rsidTr="2CCAA90A">
        <w:tc>
          <w:tcPr>
            <w:tcW w:w="451" w:type="pct"/>
            <w:gridSpan w:val="2"/>
          </w:tcPr>
          <w:p w14:paraId="0F823E7F" w14:textId="77777777" w:rsidR="00D56A94" w:rsidRDefault="00D56A94" w:rsidP="0024218C">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12A4594B" w14:textId="77777777" w:rsidR="00D56A94" w:rsidRPr="00F02F1A" w:rsidRDefault="00D56A94" w:rsidP="0024218C">
            <w:pPr>
              <w:rPr>
                <w:rFonts w:asciiTheme="minorHAnsi" w:hAnsiTheme="minorHAnsi" w:cstheme="minorHAnsi"/>
                <w:sz w:val="22"/>
                <w:szCs w:val="22"/>
              </w:rPr>
            </w:pPr>
            <w:r>
              <w:rPr>
                <w:rFonts w:asciiTheme="minorHAnsi" w:hAnsiTheme="minorHAnsi" w:cstheme="minorHAnsi"/>
                <w:sz w:val="22"/>
                <w:szCs w:val="22"/>
              </w:rPr>
              <w:t xml:space="preserve">Email the briefing paper </w:t>
            </w:r>
            <w:r w:rsidRPr="00F02F1A">
              <w:rPr>
                <w:rFonts w:asciiTheme="minorHAnsi" w:hAnsiTheme="minorHAnsi" w:cstheme="minorHAnsi"/>
                <w:sz w:val="22"/>
                <w:szCs w:val="22"/>
              </w:rPr>
              <w:t>requesting approval to issue a letter of intent to non-compliance to the General Manager, CIT Solutions</w:t>
            </w:r>
          </w:p>
        </w:tc>
        <w:tc>
          <w:tcPr>
            <w:tcW w:w="994" w:type="pct"/>
          </w:tcPr>
          <w:p w14:paraId="46024CD7" w14:textId="77777777" w:rsidR="00D56A94" w:rsidRPr="00F02F1A" w:rsidRDefault="00D56A94" w:rsidP="0024218C">
            <w:pPr>
              <w:ind w:right="-17"/>
              <w:rPr>
                <w:rFonts w:asciiTheme="minorHAnsi" w:hAnsiTheme="minorHAnsi" w:cstheme="minorHAnsi"/>
                <w:sz w:val="22"/>
                <w:szCs w:val="22"/>
              </w:rPr>
            </w:pPr>
            <w:r w:rsidRPr="00F02F1A">
              <w:rPr>
                <w:rFonts w:asciiTheme="minorHAnsi" w:hAnsiTheme="minorHAnsi" w:cstheme="minorHAnsi"/>
                <w:sz w:val="22"/>
                <w:szCs w:val="22"/>
              </w:rPr>
              <w:t xml:space="preserve">Senior Manager, </w:t>
            </w:r>
            <w:r>
              <w:rPr>
                <w:rFonts w:asciiTheme="minorHAnsi" w:hAnsiTheme="minorHAnsi" w:cstheme="minorHAnsi"/>
                <w:sz w:val="22"/>
                <w:szCs w:val="22"/>
              </w:rPr>
              <w:t>ISU</w:t>
            </w:r>
          </w:p>
        </w:tc>
      </w:tr>
      <w:tr w:rsidR="00D56A94" w:rsidRPr="00F02F1A" w14:paraId="135B3164" w14:textId="77777777" w:rsidTr="2CCAA90A">
        <w:tc>
          <w:tcPr>
            <w:tcW w:w="451" w:type="pct"/>
            <w:gridSpan w:val="2"/>
          </w:tcPr>
          <w:p w14:paraId="093F2BBF"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577DE37A" w14:textId="78281B14" w:rsidR="00D56A94" w:rsidRPr="00F02F1A" w:rsidRDefault="00D56A94" w:rsidP="0024218C">
            <w:pPr>
              <w:rPr>
                <w:rFonts w:asciiTheme="minorHAnsi" w:hAnsiTheme="minorHAnsi" w:cstheme="minorHAnsi"/>
                <w:sz w:val="22"/>
                <w:szCs w:val="22"/>
              </w:rPr>
            </w:pPr>
            <w:r w:rsidRPr="00F02F1A">
              <w:rPr>
                <w:rFonts w:asciiTheme="minorHAnsi" w:hAnsiTheme="minorHAnsi" w:cstheme="minorHAnsi"/>
                <w:sz w:val="22"/>
                <w:szCs w:val="22"/>
              </w:rPr>
              <w:t>When approv</w:t>
            </w:r>
            <w:r w:rsidR="00CC6417">
              <w:rPr>
                <w:rFonts w:asciiTheme="minorHAnsi" w:hAnsiTheme="minorHAnsi" w:cstheme="minorHAnsi"/>
                <w:sz w:val="22"/>
                <w:szCs w:val="22"/>
              </w:rPr>
              <w:t>ed</w:t>
            </w:r>
            <w:r>
              <w:rPr>
                <w:rFonts w:asciiTheme="minorHAnsi" w:hAnsiTheme="minorHAnsi" w:cstheme="minorHAnsi"/>
                <w:sz w:val="22"/>
                <w:szCs w:val="22"/>
              </w:rPr>
              <w:t>,</w:t>
            </w:r>
            <w:r w:rsidRPr="00F02F1A">
              <w:rPr>
                <w:rFonts w:asciiTheme="minorHAnsi" w:hAnsiTheme="minorHAnsi" w:cstheme="minorHAnsi"/>
                <w:sz w:val="22"/>
                <w:szCs w:val="22"/>
              </w:rPr>
              <w:t xml:space="preserve"> </w:t>
            </w:r>
            <w:r w:rsidR="00636ECF">
              <w:rPr>
                <w:rFonts w:asciiTheme="minorHAnsi" w:hAnsiTheme="minorHAnsi" w:cstheme="minorHAnsi"/>
                <w:sz w:val="22"/>
                <w:szCs w:val="22"/>
              </w:rPr>
              <w:t>email</w:t>
            </w:r>
            <w:r w:rsidRPr="00F02F1A">
              <w:rPr>
                <w:rFonts w:asciiTheme="minorHAnsi" w:hAnsiTheme="minorHAnsi" w:cstheme="minorHAnsi"/>
                <w:sz w:val="22"/>
                <w:szCs w:val="22"/>
              </w:rPr>
              <w:t xml:space="preserve"> the letter of intent to non-compliance to the student. Th</w:t>
            </w:r>
            <w:r w:rsidR="00636ECF">
              <w:rPr>
                <w:rFonts w:asciiTheme="minorHAnsi" w:hAnsiTheme="minorHAnsi" w:cstheme="minorHAnsi"/>
                <w:sz w:val="22"/>
                <w:szCs w:val="22"/>
              </w:rPr>
              <w:t xml:space="preserve">e letter </w:t>
            </w:r>
            <w:r w:rsidRPr="00F02F1A">
              <w:rPr>
                <w:rFonts w:asciiTheme="minorHAnsi" w:hAnsiTheme="minorHAnsi" w:cstheme="minorHAnsi"/>
                <w:sz w:val="22"/>
                <w:szCs w:val="22"/>
              </w:rPr>
              <w:t xml:space="preserve">advises the student </w:t>
            </w:r>
            <w:r w:rsidR="009D5FA9">
              <w:rPr>
                <w:rFonts w:asciiTheme="minorHAnsi" w:hAnsiTheme="minorHAnsi" w:cstheme="minorHAnsi"/>
                <w:sz w:val="22"/>
                <w:szCs w:val="22"/>
              </w:rPr>
              <w:t xml:space="preserve">of the </w:t>
            </w:r>
            <w:r w:rsidR="00CC6417">
              <w:rPr>
                <w:rFonts w:asciiTheme="minorHAnsi" w:hAnsiTheme="minorHAnsi" w:cstheme="minorHAnsi"/>
                <w:sz w:val="22"/>
                <w:szCs w:val="22"/>
              </w:rPr>
              <w:t xml:space="preserve">visa </w:t>
            </w:r>
            <w:r w:rsidR="00DC1F01">
              <w:rPr>
                <w:rFonts w:asciiTheme="minorHAnsi" w:hAnsiTheme="minorHAnsi" w:cstheme="minorHAnsi"/>
                <w:sz w:val="22"/>
                <w:szCs w:val="22"/>
              </w:rPr>
              <w:t>breach,</w:t>
            </w:r>
            <w:r w:rsidR="00A213C5">
              <w:rPr>
                <w:rFonts w:asciiTheme="minorHAnsi" w:hAnsiTheme="minorHAnsi" w:cstheme="minorHAnsi"/>
                <w:sz w:val="22"/>
                <w:szCs w:val="22"/>
              </w:rPr>
              <w:t xml:space="preserve"> and </w:t>
            </w:r>
            <w:r w:rsidR="00CC6417">
              <w:rPr>
                <w:rFonts w:asciiTheme="minorHAnsi" w:hAnsiTheme="minorHAnsi" w:cstheme="minorHAnsi"/>
                <w:sz w:val="22"/>
                <w:szCs w:val="22"/>
              </w:rPr>
              <w:t xml:space="preserve">that </w:t>
            </w:r>
            <w:r w:rsidRPr="009D5FA9">
              <w:rPr>
                <w:rFonts w:asciiTheme="minorHAnsi" w:hAnsiTheme="minorHAnsi" w:cstheme="minorHAnsi"/>
                <w:sz w:val="22"/>
                <w:szCs w:val="22"/>
              </w:rPr>
              <w:t>the</w:t>
            </w:r>
            <w:r w:rsidR="00A213C5">
              <w:rPr>
                <w:rFonts w:asciiTheme="minorHAnsi" w:hAnsiTheme="minorHAnsi" w:cstheme="minorHAnsi"/>
                <w:sz w:val="22"/>
                <w:szCs w:val="22"/>
              </w:rPr>
              <w:t xml:space="preserve"> student</w:t>
            </w:r>
            <w:r w:rsidRPr="009D5FA9">
              <w:rPr>
                <w:rFonts w:asciiTheme="minorHAnsi" w:hAnsiTheme="minorHAnsi" w:cstheme="minorHAnsi"/>
                <w:sz w:val="22"/>
                <w:szCs w:val="22"/>
              </w:rPr>
              <w:t xml:space="preserve"> ha</w:t>
            </w:r>
            <w:r w:rsidR="00A213C5">
              <w:rPr>
                <w:rFonts w:asciiTheme="minorHAnsi" w:hAnsiTheme="minorHAnsi" w:cstheme="minorHAnsi"/>
                <w:sz w:val="22"/>
                <w:szCs w:val="22"/>
              </w:rPr>
              <w:t>s</w:t>
            </w:r>
            <w:r w:rsidRPr="009D5FA9">
              <w:rPr>
                <w:rFonts w:asciiTheme="minorHAnsi" w:hAnsiTheme="minorHAnsi" w:cstheme="minorHAnsi"/>
                <w:sz w:val="22"/>
                <w:szCs w:val="22"/>
              </w:rPr>
              <w:t xml:space="preserve"> 20 working days to request an internal appeal against the non-compliance decision.</w:t>
            </w:r>
          </w:p>
        </w:tc>
        <w:tc>
          <w:tcPr>
            <w:tcW w:w="994" w:type="pct"/>
          </w:tcPr>
          <w:p w14:paraId="138C95CA" w14:textId="77777777" w:rsidR="00D56A94" w:rsidRPr="00F02F1A" w:rsidRDefault="00D56A94" w:rsidP="0024218C">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r w:rsidR="00D56A94" w:rsidRPr="00F02F1A" w14:paraId="7FE4192B" w14:textId="77777777" w:rsidTr="2CCAA90A">
        <w:tc>
          <w:tcPr>
            <w:tcW w:w="451" w:type="pct"/>
            <w:gridSpan w:val="2"/>
          </w:tcPr>
          <w:p w14:paraId="2C8275FD"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23F52847" w14:textId="73BFA406" w:rsidR="00D56A94" w:rsidRPr="00F02F1A" w:rsidRDefault="00D56A94" w:rsidP="0024218C">
            <w:pPr>
              <w:rPr>
                <w:rFonts w:asciiTheme="minorHAnsi" w:hAnsiTheme="minorHAnsi" w:cstheme="minorHAnsi"/>
                <w:sz w:val="22"/>
                <w:szCs w:val="22"/>
              </w:rPr>
            </w:pPr>
            <w:r w:rsidRPr="00F02F1A">
              <w:rPr>
                <w:rFonts w:asciiTheme="minorHAnsi" w:hAnsiTheme="minorHAnsi" w:cstheme="minorHAnsi"/>
                <w:sz w:val="22"/>
                <w:szCs w:val="22"/>
              </w:rPr>
              <w:t xml:space="preserve">If the international student does appeal the decision, please see the </w:t>
            </w:r>
            <w:r w:rsidR="004E536D">
              <w:rPr>
                <w:rFonts w:asciiTheme="minorHAnsi" w:hAnsiTheme="minorHAnsi" w:cstheme="minorHAnsi"/>
                <w:sz w:val="22"/>
                <w:szCs w:val="22"/>
              </w:rPr>
              <w:t xml:space="preserve">Internal </w:t>
            </w:r>
            <w:r w:rsidRPr="00F02F1A">
              <w:rPr>
                <w:rFonts w:asciiTheme="minorHAnsi" w:hAnsiTheme="minorHAnsi" w:cstheme="minorHAnsi"/>
                <w:sz w:val="22"/>
                <w:szCs w:val="22"/>
              </w:rPr>
              <w:t xml:space="preserve">appeal process </w:t>
            </w:r>
            <w:r w:rsidRPr="004E536D">
              <w:rPr>
                <w:rFonts w:asciiTheme="minorHAnsi" w:hAnsiTheme="minorHAnsi" w:cstheme="minorHAnsi"/>
                <w:sz w:val="22"/>
                <w:szCs w:val="22"/>
              </w:rPr>
              <w:t>(3.</w:t>
            </w:r>
            <w:r w:rsidR="004E536D" w:rsidRPr="004E536D">
              <w:rPr>
                <w:rFonts w:asciiTheme="minorHAnsi" w:hAnsiTheme="minorHAnsi" w:cstheme="minorHAnsi"/>
                <w:sz w:val="22"/>
                <w:szCs w:val="22"/>
              </w:rPr>
              <w:t>3</w:t>
            </w:r>
            <w:r w:rsidRPr="004E536D">
              <w:rPr>
                <w:rFonts w:asciiTheme="minorHAnsi" w:hAnsiTheme="minorHAnsi" w:cstheme="minorHAnsi"/>
                <w:sz w:val="22"/>
                <w:szCs w:val="22"/>
              </w:rPr>
              <w:t>.2)</w:t>
            </w:r>
            <w:r w:rsidRPr="00F02F1A">
              <w:rPr>
                <w:rFonts w:asciiTheme="minorHAnsi" w:hAnsiTheme="minorHAnsi" w:cstheme="minorHAnsi"/>
                <w:sz w:val="22"/>
                <w:szCs w:val="22"/>
              </w:rPr>
              <w:t xml:space="preserve"> </w:t>
            </w:r>
          </w:p>
        </w:tc>
        <w:tc>
          <w:tcPr>
            <w:tcW w:w="994" w:type="pct"/>
          </w:tcPr>
          <w:p w14:paraId="0F16FC92" w14:textId="77777777" w:rsidR="00D56A94" w:rsidRPr="00F02F1A" w:rsidRDefault="00D56A94" w:rsidP="0024218C">
            <w:pPr>
              <w:ind w:right="-17"/>
              <w:rPr>
                <w:rFonts w:asciiTheme="minorHAnsi" w:hAnsiTheme="minorHAnsi" w:cstheme="minorHAnsi"/>
                <w:sz w:val="22"/>
                <w:szCs w:val="22"/>
              </w:rPr>
            </w:pPr>
            <w:r w:rsidRPr="00F02F1A">
              <w:rPr>
                <w:rFonts w:asciiTheme="minorHAnsi" w:hAnsiTheme="minorHAnsi" w:cstheme="minorHAnsi"/>
                <w:sz w:val="22"/>
                <w:szCs w:val="22"/>
              </w:rPr>
              <w:t>International Student</w:t>
            </w:r>
          </w:p>
        </w:tc>
      </w:tr>
      <w:tr w:rsidR="00D56A94" w:rsidRPr="00F02F1A" w14:paraId="6E531902" w14:textId="77777777" w:rsidTr="2CCAA90A">
        <w:tc>
          <w:tcPr>
            <w:tcW w:w="451" w:type="pct"/>
            <w:gridSpan w:val="2"/>
          </w:tcPr>
          <w:p w14:paraId="6CA6864C"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lastRenderedPageBreak/>
              <w:t>5</w:t>
            </w:r>
          </w:p>
        </w:tc>
        <w:tc>
          <w:tcPr>
            <w:tcW w:w="3555" w:type="pct"/>
          </w:tcPr>
          <w:p w14:paraId="4B7AFF3B" w14:textId="6096B89C" w:rsidR="00D56A94" w:rsidRPr="00F02F1A" w:rsidRDefault="00D56A94" w:rsidP="0024218C">
            <w:pPr>
              <w:rPr>
                <w:rFonts w:asciiTheme="minorHAnsi" w:hAnsiTheme="minorHAnsi" w:cstheme="minorHAnsi"/>
                <w:sz w:val="22"/>
                <w:szCs w:val="22"/>
              </w:rPr>
            </w:pPr>
            <w:r w:rsidRPr="00F02F1A">
              <w:rPr>
                <w:rFonts w:asciiTheme="minorHAnsi" w:hAnsiTheme="minorHAnsi" w:cstheme="minorHAnsi"/>
                <w:sz w:val="22"/>
                <w:szCs w:val="22"/>
              </w:rPr>
              <w:t>If the international student does not appeal the decision</w:t>
            </w:r>
            <w:r w:rsidR="00C90F62">
              <w:rPr>
                <w:rFonts w:asciiTheme="minorHAnsi" w:hAnsiTheme="minorHAnsi" w:cstheme="minorHAnsi"/>
                <w:sz w:val="22"/>
                <w:szCs w:val="22"/>
              </w:rPr>
              <w:t>:</w:t>
            </w:r>
          </w:p>
          <w:p w14:paraId="489E4A62" w14:textId="290C4CAF" w:rsidR="00D56A94" w:rsidRPr="00F02F1A" w:rsidRDefault="00D56A94" w:rsidP="00D45712">
            <w:pPr>
              <w:pStyle w:val="ListParagraph"/>
              <w:numPr>
                <w:ilvl w:val="0"/>
                <w:numId w:val="30"/>
              </w:numPr>
              <w:spacing w:before="0" w:after="0" w:line="240" w:lineRule="auto"/>
              <w:rPr>
                <w:rFonts w:cstheme="minorBidi"/>
              </w:rPr>
            </w:pPr>
            <w:r w:rsidRPr="2CCAA90A">
              <w:rPr>
                <w:rFonts w:cstheme="minorBidi"/>
              </w:rPr>
              <w:t xml:space="preserve">CIT International reports </w:t>
            </w:r>
            <w:r w:rsidR="004B41A6" w:rsidRPr="2CCAA90A">
              <w:rPr>
                <w:rFonts w:cstheme="minorBidi"/>
              </w:rPr>
              <w:t>the reason</w:t>
            </w:r>
            <w:r w:rsidR="50BE55BB" w:rsidRPr="2CCAA90A">
              <w:rPr>
                <w:rFonts w:cstheme="minorBidi"/>
              </w:rPr>
              <w:t xml:space="preserve"> for cancellation</w:t>
            </w:r>
            <w:r w:rsidRPr="2CCAA90A">
              <w:rPr>
                <w:rFonts w:cstheme="minorBidi"/>
              </w:rPr>
              <w:t xml:space="preserve"> against the student’s Confirmation of enrolment</w:t>
            </w:r>
            <w:r w:rsidR="00615CD8">
              <w:rPr>
                <w:rFonts w:cstheme="minorBidi"/>
              </w:rPr>
              <w:t xml:space="preserve"> for</w:t>
            </w:r>
            <w:r w:rsidR="009951BC">
              <w:rPr>
                <w:rFonts w:cstheme="minorBidi"/>
              </w:rPr>
              <w:t xml:space="preserve"> the</w:t>
            </w:r>
            <w:r w:rsidR="00D45712">
              <w:rPr>
                <w:rFonts w:cstheme="minorBidi"/>
              </w:rPr>
              <w:t xml:space="preserve"> </w:t>
            </w:r>
            <w:r w:rsidR="00374732" w:rsidRPr="2CCAA90A">
              <w:rPr>
                <w:rFonts w:cstheme="minorBidi"/>
              </w:rPr>
              <w:t>Department of Education via PRISMS</w:t>
            </w:r>
            <w:r w:rsidR="003C7073">
              <w:rPr>
                <w:rFonts w:cstheme="minorBidi"/>
              </w:rPr>
              <w:t xml:space="preserve"> within </w:t>
            </w:r>
            <w:r w:rsidR="009E0AF8">
              <w:rPr>
                <w:rFonts w:cstheme="minorBidi"/>
              </w:rPr>
              <w:t>48 hours</w:t>
            </w:r>
            <w:r w:rsidR="003C7073">
              <w:rPr>
                <w:rFonts w:cstheme="minorBidi"/>
              </w:rPr>
              <w:t xml:space="preserve"> of the </w:t>
            </w:r>
            <w:r w:rsidR="00793928">
              <w:rPr>
                <w:rFonts w:cstheme="minorBidi"/>
              </w:rPr>
              <w:t>appeal request due date</w:t>
            </w:r>
            <w:r w:rsidRPr="2CCAA90A">
              <w:rPr>
                <w:rFonts w:cstheme="minorBidi"/>
              </w:rPr>
              <w:t>.</w:t>
            </w:r>
          </w:p>
          <w:p w14:paraId="7B98642B" w14:textId="70309208" w:rsidR="00D56A94" w:rsidRPr="00F02F1A" w:rsidRDefault="00D56A94" w:rsidP="00D45712">
            <w:pPr>
              <w:pStyle w:val="ListParagraph"/>
              <w:numPr>
                <w:ilvl w:val="0"/>
                <w:numId w:val="30"/>
              </w:numPr>
              <w:spacing w:before="0" w:after="0" w:line="240" w:lineRule="auto"/>
              <w:rPr>
                <w:rFonts w:cstheme="minorHAnsi"/>
              </w:rPr>
            </w:pPr>
            <w:r w:rsidRPr="00F02F1A">
              <w:rPr>
                <w:rFonts w:cstheme="minorHAnsi"/>
              </w:rPr>
              <w:t>Th</w:t>
            </w:r>
            <w:r w:rsidR="00793928">
              <w:rPr>
                <w:rFonts w:cstheme="minorHAnsi"/>
              </w:rPr>
              <w:t>e Student Course Variation</w:t>
            </w:r>
            <w:r w:rsidRPr="00F02F1A">
              <w:rPr>
                <w:rFonts w:cstheme="minorHAnsi"/>
              </w:rPr>
              <w:t xml:space="preserve"> is emailed to the student and the student does not continue studies at CIT. The student is advised to contact the Department of Home Affairs to discuss their visa status</w:t>
            </w:r>
            <w:r w:rsidR="004A05CA">
              <w:rPr>
                <w:rFonts w:cstheme="minorHAnsi"/>
              </w:rPr>
              <w:t>.</w:t>
            </w:r>
          </w:p>
          <w:p w14:paraId="2047CC45" w14:textId="22605C41" w:rsidR="00D56A94" w:rsidRPr="00F02F1A" w:rsidRDefault="00D56A94" w:rsidP="00D45712">
            <w:pPr>
              <w:pStyle w:val="ListParagraph"/>
              <w:numPr>
                <w:ilvl w:val="0"/>
                <w:numId w:val="30"/>
              </w:numPr>
              <w:spacing w:before="0" w:after="0" w:line="240" w:lineRule="auto"/>
              <w:rPr>
                <w:rFonts w:cstheme="minorBidi"/>
              </w:rPr>
            </w:pPr>
            <w:r w:rsidRPr="2CCAA90A">
              <w:rPr>
                <w:rFonts w:cstheme="minorBidi"/>
              </w:rPr>
              <w:t xml:space="preserve">CIT International advises the Pastoral Care Officer </w:t>
            </w:r>
            <w:r w:rsidR="55380A09" w:rsidRPr="2CCAA90A">
              <w:rPr>
                <w:rFonts w:cstheme="minorBidi"/>
              </w:rPr>
              <w:t xml:space="preserve">that </w:t>
            </w:r>
            <w:r w:rsidRPr="2CCAA90A">
              <w:rPr>
                <w:rFonts w:cstheme="minorBidi"/>
              </w:rPr>
              <w:t>the student will not be returning to classes</w:t>
            </w:r>
          </w:p>
        </w:tc>
        <w:tc>
          <w:tcPr>
            <w:tcW w:w="994" w:type="pct"/>
          </w:tcPr>
          <w:p w14:paraId="7D743646" w14:textId="77777777" w:rsidR="00D56A94" w:rsidRPr="00F02F1A" w:rsidRDefault="00D56A94" w:rsidP="0024218C">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r w:rsidR="008A6797" w14:paraId="7E667B39" w14:textId="77777777" w:rsidTr="003C5769">
        <w:tc>
          <w:tcPr>
            <w:tcW w:w="451" w:type="pct"/>
            <w:gridSpan w:val="2"/>
          </w:tcPr>
          <w:p w14:paraId="175FC6BA" w14:textId="52F7D80B" w:rsidR="008A6797" w:rsidRDefault="008A6797" w:rsidP="003C5769">
            <w:pPr>
              <w:ind w:right="-2"/>
              <w:rPr>
                <w:rFonts w:ascii="Calibri" w:hAnsi="Calibri" w:cs="Calibri"/>
                <w:sz w:val="22"/>
                <w:szCs w:val="22"/>
              </w:rPr>
            </w:pPr>
            <w:r>
              <w:rPr>
                <w:rFonts w:ascii="Calibri" w:hAnsi="Calibri" w:cs="Calibri"/>
                <w:sz w:val="22"/>
                <w:szCs w:val="22"/>
              </w:rPr>
              <w:t>6</w:t>
            </w:r>
          </w:p>
        </w:tc>
        <w:tc>
          <w:tcPr>
            <w:tcW w:w="3555" w:type="pct"/>
          </w:tcPr>
          <w:p w14:paraId="505795A7" w14:textId="7FBC86ED" w:rsidR="008A6797" w:rsidRPr="00295164" w:rsidRDefault="008A6797" w:rsidP="003C5769">
            <w:pPr>
              <w:rPr>
                <w:rFonts w:asciiTheme="minorHAnsi" w:hAnsiTheme="minorHAnsi" w:cstheme="minorBidi"/>
                <w:sz w:val="22"/>
                <w:szCs w:val="22"/>
                <w:highlight w:val="green"/>
              </w:rPr>
            </w:pPr>
            <w:r w:rsidRPr="009F4817">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w:t>
            </w:r>
            <w:r w:rsidR="00854F73" w:rsidRPr="009F4817">
              <w:rPr>
                <w:rFonts w:asciiTheme="minorHAnsi" w:hAnsiTheme="minorHAnsi" w:cstheme="minorBidi"/>
                <w:sz w:val="22"/>
                <w:szCs w:val="22"/>
              </w:rPr>
              <w:t>up to date</w:t>
            </w:r>
            <w:r w:rsidRPr="009F4817">
              <w:rPr>
                <w:rFonts w:asciiTheme="minorHAnsi" w:hAnsiTheme="minorHAnsi" w:cstheme="minorBidi"/>
                <w:sz w:val="22"/>
                <w:szCs w:val="22"/>
              </w:rPr>
              <w:t xml:space="preserve"> for the previous month. The current enrolment data is </w:t>
            </w:r>
            <w:r w:rsidR="00854F73" w:rsidRPr="009F4817">
              <w:rPr>
                <w:rFonts w:asciiTheme="minorHAnsi" w:hAnsiTheme="minorHAnsi" w:cstheme="minorBidi"/>
                <w:sz w:val="22"/>
                <w:szCs w:val="22"/>
              </w:rPr>
              <w:t>compared</w:t>
            </w:r>
            <w:r w:rsidRPr="009F4817">
              <w:rPr>
                <w:rFonts w:asciiTheme="minorHAnsi" w:hAnsiTheme="minorHAnsi" w:cstheme="minorBidi"/>
                <w:sz w:val="22"/>
                <w:szCs w:val="22"/>
              </w:rPr>
              <w:t xml:space="preserve"> with the current PRISMS data to ensure all reporting has been finalised. </w:t>
            </w:r>
          </w:p>
        </w:tc>
        <w:tc>
          <w:tcPr>
            <w:tcW w:w="994" w:type="pct"/>
          </w:tcPr>
          <w:p w14:paraId="4B14F777" w14:textId="77777777" w:rsidR="008A6797" w:rsidRDefault="008A6797" w:rsidP="003C5769">
            <w:pPr>
              <w:ind w:right="-17"/>
              <w:rPr>
                <w:rFonts w:asciiTheme="minorHAnsi" w:hAnsiTheme="minorHAnsi" w:cstheme="minorBidi"/>
                <w:sz w:val="22"/>
                <w:szCs w:val="22"/>
              </w:rPr>
            </w:pPr>
            <w:r>
              <w:rPr>
                <w:rFonts w:asciiTheme="minorHAnsi" w:hAnsiTheme="minorHAnsi" w:cstheme="minorBidi"/>
                <w:sz w:val="22"/>
                <w:szCs w:val="22"/>
              </w:rPr>
              <w:t>Project and Administration Officer - ISU</w:t>
            </w:r>
          </w:p>
        </w:tc>
      </w:tr>
    </w:tbl>
    <w:p w14:paraId="04F34C0E" w14:textId="77777777" w:rsidR="00D56A94" w:rsidRPr="00532E31" w:rsidRDefault="00D56A94" w:rsidP="00D56A94">
      <w:pPr>
        <w:pStyle w:val="Heading2"/>
        <w:numPr>
          <w:ilvl w:val="2"/>
          <w:numId w:val="26"/>
        </w:numPr>
        <w:spacing w:line="240" w:lineRule="auto"/>
        <w:rPr>
          <w:color w:val="021C36" w:themeColor="accent2"/>
          <w:sz w:val="28"/>
          <w:szCs w:val="28"/>
        </w:rPr>
      </w:pPr>
      <w:bookmarkStart w:id="12" w:name="_Toc179225359"/>
      <w:bookmarkStart w:id="13" w:name="_Toc189558592"/>
      <w:r w:rsidRPr="00532E31">
        <w:rPr>
          <w:color w:val="021C36" w:themeColor="accent2"/>
          <w:sz w:val="28"/>
          <w:szCs w:val="28"/>
        </w:rPr>
        <w:t>Internal Appeal</w:t>
      </w:r>
      <w:bookmarkEnd w:id="12"/>
      <w:bookmarkEnd w:id="13"/>
    </w:p>
    <w:p w14:paraId="04B95EFA" w14:textId="6EC72DBB" w:rsidR="00D56A94" w:rsidRDefault="00D56A94" w:rsidP="2CCAA90A">
      <w:pPr>
        <w:rPr>
          <w:rFonts w:asciiTheme="minorHAnsi" w:hAnsiTheme="minorHAnsi" w:cstheme="minorBidi"/>
          <w:sz w:val="22"/>
          <w:szCs w:val="22"/>
          <w:lang w:eastAsia="en-US"/>
        </w:rPr>
      </w:pPr>
      <w:r w:rsidRPr="2CCAA90A">
        <w:rPr>
          <w:rFonts w:asciiTheme="minorHAnsi" w:hAnsiTheme="minorHAnsi" w:cstheme="minorBidi"/>
          <w:sz w:val="22"/>
          <w:szCs w:val="22"/>
          <w:lang w:eastAsia="en-US"/>
        </w:rPr>
        <w:t xml:space="preserve">The student must receive the following information within 10 days of the request for an internal appeal </w:t>
      </w:r>
      <w:r w:rsidR="00FF7BE8">
        <w:rPr>
          <w:rFonts w:asciiTheme="minorHAnsi" w:hAnsiTheme="minorHAnsi" w:cstheme="minorBidi"/>
          <w:sz w:val="22"/>
          <w:szCs w:val="22"/>
          <w:lang w:eastAsia="en-US"/>
        </w:rPr>
        <w:t>being</w:t>
      </w:r>
      <w:r w:rsidRPr="2CCAA90A">
        <w:rPr>
          <w:rFonts w:asciiTheme="minorHAnsi" w:hAnsiTheme="minorHAnsi" w:cstheme="minorBidi"/>
          <w:sz w:val="22"/>
          <w:szCs w:val="22"/>
          <w:lang w:eastAsia="en-US"/>
        </w:rPr>
        <w:t xml:space="preserve"> received:  appeal date, time</w:t>
      </w:r>
      <w:r w:rsidRPr="2CCAA90A">
        <w:rPr>
          <w:rFonts w:cstheme="minorBidi"/>
        </w:rPr>
        <w:t xml:space="preserve">, </w:t>
      </w:r>
      <w:r w:rsidRPr="2CCAA90A">
        <w:rPr>
          <w:rFonts w:asciiTheme="minorHAnsi" w:hAnsiTheme="minorHAnsi" w:cstheme="minorBidi"/>
          <w:sz w:val="22"/>
          <w:szCs w:val="22"/>
          <w:lang w:eastAsia="en-US"/>
        </w:rPr>
        <w:t>location</w:t>
      </w:r>
      <w:r w:rsidRPr="00032123">
        <w:rPr>
          <w:rFonts w:asciiTheme="minorHAnsi" w:hAnsiTheme="minorHAnsi" w:cstheme="minorBidi"/>
          <w:sz w:val="22"/>
          <w:szCs w:val="22"/>
          <w:lang w:eastAsia="en-US"/>
        </w:rPr>
        <w:t xml:space="preserve"> and </w:t>
      </w:r>
      <w:r w:rsidRPr="2CCAA90A">
        <w:rPr>
          <w:rFonts w:asciiTheme="minorHAnsi" w:hAnsiTheme="minorHAnsi" w:cstheme="minorBidi"/>
          <w:sz w:val="22"/>
          <w:szCs w:val="22"/>
          <w:lang w:eastAsia="en-US"/>
        </w:rPr>
        <w:t xml:space="preserve">the panel members. The internal appeal panel will consist of the </w:t>
      </w:r>
      <w:r w:rsidR="00FD1CBB">
        <w:rPr>
          <w:rFonts w:asciiTheme="minorHAnsi" w:hAnsiTheme="minorHAnsi" w:cstheme="minorHAnsi"/>
          <w:sz w:val="22"/>
          <w:szCs w:val="22"/>
        </w:rPr>
        <w:t xml:space="preserve">Student Experience </w:t>
      </w:r>
      <w:r w:rsidR="00C90F62">
        <w:rPr>
          <w:rFonts w:asciiTheme="minorHAnsi" w:hAnsiTheme="minorHAnsi" w:cstheme="minorHAnsi"/>
          <w:sz w:val="22"/>
          <w:szCs w:val="22"/>
        </w:rPr>
        <w:t>Lead/</w:t>
      </w:r>
      <w:r w:rsidR="00FD1CBB">
        <w:rPr>
          <w:rFonts w:asciiTheme="minorHAnsi" w:hAnsiTheme="minorHAnsi" w:cstheme="minorHAnsi"/>
          <w:sz w:val="22"/>
          <w:szCs w:val="22"/>
        </w:rPr>
        <w:t>Academic Registrar</w:t>
      </w:r>
      <w:r w:rsidRPr="2CCAA90A">
        <w:rPr>
          <w:rFonts w:asciiTheme="minorHAnsi" w:hAnsiTheme="minorHAnsi" w:cstheme="minorBidi"/>
          <w:sz w:val="22"/>
          <w:szCs w:val="22"/>
          <w:lang w:eastAsia="en-US"/>
        </w:rPr>
        <w:t xml:space="preserve">, the College Director for the course the student is studying and the Senior Manager, ISU. The appeal hearing will be held on the </w:t>
      </w:r>
      <w:r w:rsidR="00C90F62">
        <w:rPr>
          <w:rFonts w:asciiTheme="minorHAnsi" w:hAnsiTheme="minorHAnsi" w:cstheme="minorBidi"/>
          <w:sz w:val="22"/>
          <w:szCs w:val="22"/>
          <w:lang w:eastAsia="en-US"/>
        </w:rPr>
        <w:t>c</w:t>
      </w:r>
      <w:r w:rsidRPr="2CCAA90A">
        <w:rPr>
          <w:rFonts w:asciiTheme="minorHAnsi" w:hAnsiTheme="minorHAnsi" w:cstheme="minorBidi"/>
          <w:sz w:val="22"/>
          <w:szCs w:val="22"/>
          <w:lang w:eastAsia="en-US"/>
        </w:rPr>
        <w:t>ampus where the student studies.</w:t>
      </w:r>
    </w:p>
    <w:p w14:paraId="567D3E89" w14:textId="77777777" w:rsidR="00D56A94" w:rsidRPr="00FB3226" w:rsidRDefault="00D56A94" w:rsidP="00D56A94">
      <w:pPr>
        <w:rPr>
          <w:rFonts w:asciiTheme="minorHAnsi" w:hAnsiTheme="minorHAnsi" w:cstheme="minorHAnsi"/>
          <w:sz w:val="22"/>
          <w:szCs w:val="22"/>
          <w:lang w:eastAsia="en-US"/>
        </w:rPr>
      </w:pPr>
    </w:p>
    <w:tbl>
      <w:tblPr>
        <w:tblStyle w:val="TableGrid"/>
        <w:tblW w:w="5000" w:type="pct"/>
        <w:tblLook w:val="04A0" w:firstRow="1" w:lastRow="0" w:firstColumn="1" w:lastColumn="0" w:noHBand="0" w:noVBand="1"/>
      </w:tblPr>
      <w:tblGrid>
        <w:gridCol w:w="933"/>
        <w:gridCol w:w="8"/>
        <w:gridCol w:w="7419"/>
        <w:gridCol w:w="2074"/>
      </w:tblGrid>
      <w:tr w:rsidR="00D56A94" w:rsidRPr="00F02F1A" w14:paraId="548A0E4B" w14:textId="77777777" w:rsidTr="2CCAA90A">
        <w:trPr>
          <w:tblHeader/>
        </w:trPr>
        <w:tc>
          <w:tcPr>
            <w:tcW w:w="447" w:type="pct"/>
            <w:shd w:val="clear" w:color="auto" w:fill="005581"/>
          </w:tcPr>
          <w:p w14:paraId="1DD503EF" w14:textId="77777777" w:rsidR="00D56A94" w:rsidRPr="00F02F1A" w:rsidRDefault="00D56A94" w:rsidP="0024218C">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1004AC76" w14:textId="77777777" w:rsidR="00D56A94" w:rsidRPr="00F02F1A" w:rsidRDefault="00D56A94" w:rsidP="0024218C">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1E58ED08" w14:textId="77777777" w:rsidR="00D56A94" w:rsidRPr="00F02F1A" w:rsidRDefault="00D56A94" w:rsidP="0024218C">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D56A94" w:rsidRPr="00F02F1A" w14:paraId="1F05A623" w14:textId="77777777" w:rsidTr="2CCAA90A">
        <w:tc>
          <w:tcPr>
            <w:tcW w:w="451" w:type="pct"/>
            <w:gridSpan w:val="2"/>
          </w:tcPr>
          <w:p w14:paraId="4F532A89"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4493BB10" w14:textId="279B68EE" w:rsidR="00D56A94" w:rsidRPr="00D11391" w:rsidRDefault="00D56A94" w:rsidP="2CCAA90A">
            <w:pPr>
              <w:rPr>
                <w:rFonts w:cstheme="minorBidi"/>
              </w:rPr>
            </w:pPr>
            <w:r w:rsidRPr="2CCAA90A">
              <w:rPr>
                <w:rFonts w:asciiTheme="minorHAnsi" w:hAnsiTheme="minorHAnsi" w:cstheme="minorBidi"/>
                <w:sz w:val="22"/>
                <w:szCs w:val="22"/>
              </w:rPr>
              <w:t>The student must request an internal appeal in writing. The request is to the CIT International Student Advisor via ISAdvisors@cit.edu.au</w:t>
            </w:r>
            <w:r w:rsidR="00C90F62">
              <w:rPr>
                <w:rFonts w:cstheme="minorBidi"/>
              </w:rPr>
              <w:t>.</w:t>
            </w:r>
          </w:p>
        </w:tc>
        <w:tc>
          <w:tcPr>
            <w:tcW w:w="994" w:type="pct"/>
          </w:tcPr>
          <w:p w14:paraId="727C20DD" w14:textId="77777777" w:rsidR="00D56A94" w:rsidRPr="00F02F1A" w:rsidRDefault="00D56A94" w:rsidP="0024218C">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D56A94" w:rsidRPr="00F02F1A" w14:paraId="2630534F" w14:textId="77777777" w:rsidTr="2CCAA90A">
        <w:tc>
          <w:tcPr>
            <w:tcW w:w="451" w:type="pct"/>
            <w:gridSpan w:val="2"/>
          </w:tcPr>
          <w:p w14:paraId="36C35D43"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7FDDB74A" w14:textId="77E8F014" w:rsidR="00D56A94" w:rsidRPr="0061397B" w:rsidRDefault="00D56A94" w:rsidP="2CCAA90A">
            <w:pPr>
              <w:rPr>
                <w:rFonts w:cstheme="minorBidi"/>
              </w:rPr>
            </w:pPr>
            <w:r w:rsidRPr="2CCAA90A">
              <w:rPr>
                <w:rFonts w:asciiTheme="minorHAnsi" w:hAnsiTheme="minorHAnsi" w:cstheme="minorBidi"/>
                <w:sz w:val="22"/>
                <w:szCs w:val="22"/>
              </w:rPr>
              <w:t xml:space="preserve">The student’s request and a briefing paper on the student’s academic performance/attendance is forwarded to the </w:t>
            </w:r>
            <w:r w:rsidR="0009435D">
              <w:rPr>
                <w:rFonts w:asciiTheme="minorHAnsi" w:hAnsiTheme="minorHAnsi" w:cstheme="minorHAnsi"/>
                <w:sz w:val="22"/>
                <w:szCs w:val="22"/>
              </w:rPr>
              <w:t>Student Experience and Academic Registrar Lead</w:t>
            </w:r>
            <w:r w:rsidRPr="2CCAA90A">
              <w:rPr>
                <w:rFonts w:asciiTheme="minorHAnsi" w:hAnsiTheme="minorHAnsi" w:cstheme="minorBidi"/>
                <w:sz w:val="22"/>
                <w:szCs w:val="22"/>
              </w:rPr>
              <w:t xml:space="preserve"> for an appeal hearing to be set up</w:t>
            </w:r>
            <w:r w:rsidR="001A07B3">
              <w:rPr>
                <w:rFonts w:asciiTheme="minorHAnsi" w:hAnsiTheme="minorHAnsi" w:cstheme="minorBidi"/>
                <w:sz w:val="22"/>
                <w:szCs w:val="22"/>
              </w:rPr>
              <w:t xml:space="preserve">, also </w:t>
            </w:r>
            <w:r w:rsidR="00824086">
              <w:rPr>
                <w:rFonts w:asciiTheme="minorHAnsi" w:hAnsiTheme="minorHAnsi" w:cstheme="minorBidi"/>
                <w:sz w:val="22"/>
                <w:szCs w:val="22"/>
              </w:rPr>
              <w:t xml:space="preserve">advising the </w:t>
            </w:r>
            <w:r w:rsidR="001A07B3">
              <w:rPr>
                <w:rFonts w:asciiTheme="minorHAnsi" w:hAnsiTheme="minorHAnsi" w:cstheme="minorBidi"/>
                <w:sz w:val="22"/>
                <w:szCs w:val="22"/>
              </w:rPr>
              <w:t>student must be provided the appeal hearing details within 10 days of the receiving the student’s request</w:t>
            </w:r>
            <w:r w:rsidR="008953A1">
              <w:rPr>
                <w:rFonts w:asciiTheme="minorHAnsi" w:hAnsiTheme="minorHAnsi" w:cstheme="minorBidi"/>
                <w:sz w:val="22"/>
                <w:szCs w:val="22"/>
              </w:rPr>
              <w:t>.</w:t>
            </w:r>
            <w:r w:rsidR="00620E97">
              <w:rPr>
                <w:rFonts w:asciiTheme="minorHAnsi" w:hAnsiTheme="minorHAnsi" w:cstheme="minorBidi"/>
                <w:sz w:val="22"/>
                <w:szCs w:val="22"/>
              </w:rPr>
              <w:t xml:space="preserve"> Copy th</w:t>
            </w:r>
            <w:r w:rsidRPr="2CCAA90A">
              <w:rPr>
                <w:rFonts w:asciiTheme="minorHAnsi" w:hAnsiTheme="minorHAnsi" w:cstheme="minorBidi"/>
                <w:sz w:val="22"/>
                <w:szCs w:val="22"/>
              </w:rPr>
              <w:t xml:space="preserve">e </w:t>
            </w:r>
            <w:r w:rsidR="00CF137C">
              <w:rPr>
                <w:rFonts w:asciiTheme="minorHAnsi" w:hAnsiTheme="minorHAnsi" w:cstheme="minorBidi"/>
                <w:sz w:val="22"/>
                <w:szCs w:val="22"/>
              </w:rPr>
              <w:t xml:space="preserve">email to the </w:t>
            </w:r>
            <w:r w:rsidRPr="2CCAA90A">
              <w:rPr>
                <w:rFonts w:asciiTheme="minorHAnsi" w:hAnsiTheme="minorHAnsi" w:cstheme="minorBidi"/>
                <w:sz w:val="22"/>
                <w:szCs w:val="22"/>
              </w:rPr>
              <w:t xml:space="preserve">International Student Advisors. </w:t>
            </w:r>
          </w:p>
        </w:tc>
        <w:tc>
          <w:tcPr>
            <w:tcW w:w="994" w:type="pct"/>
          </w:tcPr>
          <w:p w14:paraId="77CD9DEC" w14:textId="77777777" w:rsidR="00D56A94" w:rsidRDefault="00D56A94" w:rsidP="0024218C">
            <w:pPr>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D56A94" w:rsidRPr="00F02F1A" w14:paraId="57F2CE29" w14:textId="77777777" w:rsidTr="2CCAA90A">
        <w:tc>
          <w:tcPr>
            <w:tcW w:w="451" w:type="pct"/>
            <w:gridSpan w:val="2"/>
          </w:tcPr>
          <w:p w14:paraId="26F8B8D2"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2ED70FD4" w14:textId="50D0B884" w:rsidR="00D56A94" w:rsidRPr="00F02F1A" w:rsidRDefault="00D56A94" w:rsidP="0024218C">
            <w:pPr>
              <w:rPr>
                <w:rFonts w:asciiTheme="minorHAnsi" w:hAnsiTheme="minorHAnsi" w:cstheme="minorHAnsi"/>
                <w:sz w:val="22"/>
                <w:szCs w:val="22"/>
              </w:rPr>
            </w:pPr>
            <w:r>
              <w:rPr>
                <w:rFonts w:asciiTheme="minorHAnsi" w:hAnsiTheme="minorHAnsi" w:cstheme="minorHAnsi"/>
                <w:sz w:val="22"/>
                <w:szCs w:val="22"/>
              </w:rPr>
              <w:t xml:space="preserve">The </w:t>
            </w:r>
            <w:r w:rsidR="0009435D">
              <w:rPr>
                <w:rFonts w:asciiTheme="minorHAnsi" w:hAnsiTheme="minorHAnsi" w:cstheme="minorHAnsi"/>
                <w:sz w:val="22"/>
                <w:szCs w:val="22"/>
              </w:rPr>
              <w:t>Student Experience and Academic Registrar</w:t>
            </w:r>
            <w:r>
              <w:rPr>
                <w:rFonts w:asciiTheme="minorHAnsi" w:hAnsiTheme="minorHAnsi" w:cstheme="minorHAnsi"/>
                <w:sz w:val="22"/>
                <w:szCs w:val="22"/>
              </w:rPr>
              <w:t xml:space="preserve"> Lead arranges a time for the appeal and advises the Senior Manager, ISU</w:t>
            </w:r>
            <w:r w:rsidR="00B50DD7">
              <w:rPr>
                <w:rFonts w:asciiTheme="minorHAnsi" w:hAnsiTheme="minorHAnsi" w:cstheme="minorHAnsi"/>
                <w:sz w:val="22"/>
                <w:szCs w:val="22"/>
              </w:rPr>
              <w:t xml:space="preserve"> and International Student Advisors.</w:t>
            </w:r>
          </w:p>
        </w:tc>
        <w:tc>
          <w:tcPr>
            <w:tcW w:w="994" w:type="pct"/>
          </w:tcPr>
          <w:p w14:paraId="0B87130F" w14:textId="71E11B3C" w:rsidR="00D56A94" w:rsidRDefault="0009435D" w:rsidP="0024218C">
            <w:pPr>
              <w:ind w:right="-17"/>
              <w:rPr>
                <w:rFonts w:asciiTheme="minorHAnsi" w:hAnsiTheme="minorHAnsi" w:cstheme="minorHAnsi"/>
                <w:sz w:val="22"/>
                <w:szCs w:val="22"/>
              </w:rPr>
            </w:pPr>
            <w:r>
              <w:rPr>
                <w:rFonts w:asciiTheme="minorHAnsi" w:hAnsiTheme="minorHAnsi" w:cstheme="minorHAnsi"/>
                <w:sz w:val="22"/>
                <w:szCs w:val="22"/>
              </w:rPr>
              <w:t>Student Experience and Academic Registrar Lead</w:t>
            </w:r>
          </w:p>
        </w:tc>
      </w:tr>
      <w:tr w:rsidR="00D56A94" w:rsidRPr="00F02F1A" w14:paraId="7EC27F40" w14:textId="77777777" w:rsidTr="2CCAA90A">
        <w:tc>
          <w:tcPr>
            <w:tcW w:w="451" w:type="pct"/>
            <w:gridSpan w:val="2"/>
          </w:tcPr>
          <w:p w14:paraId="18DBDF14"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4609B01F" w14:textId="050F0287" w:rsidR="00D56A94" w:rsidRDefault="007628B1" w:rsidP="0024218C">
            <w:pPr>
              <w:rPr>
                <w:rFonts w:asciiTheme="minorHAnsi" w:hAnsiTheme="minorHAnsi" w:cstheme="minorHAnsi"/>
                <w:sz w:val="22"/>
                <w:szCs w:val="22"/>
              </w:rPr>
            </w:pPr>
            <w:r>
              <w:rPr>
                <w:rFonts w:asciiTheme="minorHAnsi" w:hAnsiTheme="minorHAnsi" w:cstheme="minorHAnsi"/>
                <w:sz w:val="22"/>
                <w:szCs w:val="22"/>
              </w:rPr>
              <w:t xml:space="preserve">Advise the </w:t>
            </w:r>
            <w:r w:rsidR="00D56A94">
              <w:rPr>
                <w:rFonts w:asciiTheme="minorHAnsi" w:hAnsiTheme="minorHAnsi" w:cstheme="minorHAnsi"/>
                <w:sz w:val="22"/>
                <w:szCs w:val="22"/>
              </w:rPr>
              <w:t>student</w:t>
            </w:r>
            <w:r>
              <w:rPr>
                <w:rFonts w:asciiTheme="minorHAnsi" w:hAnsiTheme="minorHAnsi" w:cstheme="minorHAnsi"/>
                <w:sz w:val="22"/>
                <w:szCs w:val="22"/>
              </w:rPr>
              <w:t xml:space="preserve"> </w:t>
            </w:r>
            <w:r w:rsidR="00D56A94">
              <w:rPr>
                <w:rFonts w:asciiTheme="minorHAnsi" w:hAnsiTheme="minorHAnsi" w:cstheme="minorHAnsi"/>
                <w:sz w:val="22"/>
                <w:szCs w:val="22"/>
              </w:rPr>
              <w:t>of the</w:t>
            </w:r>
            <w:r w:rsidR="007532DD">
              <w:rPr>
                <w:rFonts w:asciiTheme="minorHAnsi" w:hAnsiTheme="minorHAnsi" w:cstheme="minorHAnsi"/>
                <w:sz w:val="22"/>
                <w:szCs w:val="22"/>
              </w:rPr>
              <w:t xml:space="preserve"> details of the</w:t>
            </w:r>
            <w:r w:rsidR="00D56A94">
              <w:rPr>
                <w:rFonts w:asciiTheme="minorHAnsi" w:hAnsiTheme="minorHAnsi" w:cstheme="minorHAnsi"/>
                <w:sz w:val="22"/>
                <w:szCs w:val="22"/>
              </w:rPr>
              <w:t xml:space="preserve"> appeal hearing</w:t>
            </w:r>
            <w:r w:rsidR="007532DD">
              <w:rPr>
                <w:rFonts w:asciiTheme="minorHAnsi" w:hAnsiTheme="minorHAnsi" w:cstheme="minorHAnsi"/>
                <w:sz w:val="22"/>
                <w:szCs w:val="22"/>
              </w:rPr>
              <w:t xml:space="preserve"> in writing</w:t>
            </w:r>
            <w:r w:rsidR="00A45C0E">
              <w:rPr>
                <w:rFonts w:asciiTheme="minorHAnsi" w:hAnsiTheme="minorHAnsi" w:cstheme="minorHAnsi"/>
                <w:sz w:val="22"/>
                <w:szCs w:val="22"/>
              </w:rPr>
              <w:t xml:space="preserve">. Also advise </w:t>
            </w:r>
            <w:r w:rsidR="00540905">
              <w:rPr>
                <w:rFonts w:asciiTheme="minorHAnsi" w:hAnsiTheme="minorHAnsi" w:cstheme="minorHAnsi"/>
                <w:sz w:val="22"/>
                <w:szCs w:val="22"/>
              </w:rPr>
              <w:t xml:space="preserve">that </w:t>
            </w:r>
            <w:r w:rsidR="006A2FFE">
              <w:rPr>
                <w:rFonts w:asciiTheme="minorHAnsi" w:hAnsiTheme="minorHAnsi" w:cstheme="minorHAnsi"/>
                <w:sz w:val="22"/>
                <w:szCs w:val="22"/>
              </w:rPr>
              <w:t xml:space="preserve">the </w:t>
            </w:r>
            <w:r w:rsidR="00A45C0E">
              <w:rPr>
                <w:rFonts w:asciiTheme="minorHAnsi" w:hAnsiTheme="minorHAnsi" w:cstheme="minorHAnsi"/>
                <w:sz w:val="22"/>
                <w:szCs w:val="22"/>
              </w:rPr>
              <w:t xml:space="preserve">student can bring a </w:t>
            </w:r>
            <w:r w:rsidR="006A2FFE">
              <w:rPr>
                <w:rFonts w:asciiTheme="minorHAnsi" w:hAnsiTheme="minorHAnsi" w:cstheme="minorHAnsi"/>
                <w:sz w:val="22"/>
                <w:szCs w:val="22"/>
              </w:rPr>
              <w:t xml:space="preserve">support person </w:t>
            </w:r>
            <w:r w:rsidR="00A45C0E">
              <w:rPr>
                <w:rFonts w:asciiTheme="minorHAnsi" w:hAnsiTheme="minorHAnsi" w:cstheme="minorHAnsi"/>
                <w:sz w:val="22"/>
                <w:szCs w:val="22"/>
              </w:rPr>
              <w:t>to the appeal</w:t>
            </w:r>
            <w:r w:rsidR="007532DD">
              <w:rPr>
                <w:rFonts w:asciiTheme="minorHAnsi" w:hAnsiTheme="minorHAnsi" w:cstheme="minorHAnsi"/>
                <w:sz w:val="22"/>
                <w:szCs w:val="22"/>
              </w:rPr>
              <w:t>.</w:t>
            </w:r>
          </w:p>
        </w:tc>
        <w:tc>
          <w:tcPr>
            <w:tcW w:w="994" w:type="pct"/>
          </w:tcPr>
          <w:p w14:paraId="7CB67564" w14:textId="77777777" w:rsidR="00D56A94" w:rsidRDefault="00D56A94"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D56A94" w:rsidRPr="00F02F1A" w14:paraId="50C26B43" w14:textId="77777777" w:rsidTr="2CCAA90A">
        <w:tc>
          <w:tcPr>
            <w:tcW w:w="451" w:type="pct"/>
            <w:gridSpan w:val="2"/>
          </w:tcPr>
          <w:p w14:paraId="0698B942" w14:textId="77777777" w:rsidR="00D56A94" w:rsidRPr="00F02F1A" w:rsidRDefault="00D56A94" w:rsidP="0024218C">
            <w:pPr>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2C07C7F5" w14:textId="77777777" w:rsidR="00D56A94" w:rsidRDefault="00D56A94" w:rsidP="0024218C">
            <w:pPr>
              <w:rPr>
                <w:rFonts w:asciiTheme="minorHAnsi" w:hAnsiTheme="minorHAnsi" w:cstheme="minorHAnsi"/>
                <w:sz w:val="22"/>
                <w:szCs w:val="22"/>
              </w:rPr>
            </w:pPr>
            <w:r>
              <w:rPr>
                <w:rFonts w:asciiTheme="minorHAnsi" w:hAnsiTheme="minorHAnsi" w:cstheme="minorHAnsi"/>
                <w:sz w:val="22"/>
                <w:szCs w:val="22"/>
              </w:rPr>
              <w:t xml:space="preserve">A letter advising the outcome of the appeal is emailed to the student. </w:t>
            </w:r>
          </w:p>
          <w:p w14:paraId="418ED792" w14:textId="77777777" w:rsidR="00D56A94" w:rsidRPr="00D11391" w:rsidRDefault="00D56A94" w:rsidP="00184B71">
            <w:pPr>
              <w:pStyle w:val="ListParagraph"/>
              <w:numPr>
                <w:ilvl w:val="0"/>
                <w:numId w:val="31"/>
              </w:numPr>
              <w:spacing w:before="0" w:after="0" w:line="240" w:lineRule="auto"/>
              <w:rPr>
                <w:rFonts w:cstheme="minorHAnsi"/>
              </w:rPr>
            </w:pPr>
            <w:r w:rsidRPr="00D11391">
              <w:rPr>
                <w:rFonts w:cstheme="minorHAnsi"/>
              </w:rPr>
              <w:t>If the student is successful, they can continue classes</w:t>
            </w:r>
            <w:r>
              <w:rPr>
                <w:rFonts w:cstheme="minorHAnsi"/>
              </w:rPr>
              <w:t>, or</w:t>
            </w:r>
            <w:r w:rsidRPr="00D11391">
              <w:rPr>
                <w:rFonts w:cstheme="minorHAnsi"/>
              </w:rPr>
              <w:t xml:space="preserve"> </w:t>
            </w:r>
          </w:p>
          <w:p w14:paraId="5728625D" w14:textId="10154C61" w:rsidR="00777B10" w:rsidRDefault="00C90F62" w:rsidP="00184B71">
            <w:pPr>
              <w:pStyle w:val="ListParagraph"/>
              <w:numPr>
                <w:ilvl w:val="0"/>
                <w:numId w:val="31"/>
              </w:numPr>
              <w:spacing w:before="0" w:after="0" w:line="240" w:lineRule="auto"/>
              <w:rPr>
                <w:rFonts w:cstheme="minorBidi"/>
              </w:rPr>
            </w:pPr>
            <w:r>
              <w:rPr>
                <w:rFonts w:cstheme="minorBidi"/>
              </w:rPr>
              <w:t>i</w:t>
            </w:r>
            <w:r w:rsidR="00D56A94" w:rsidRPr="2CCAA90A">
              <w:rPr>
                <w:rFonts w:cstheme="minorBidi"/>
              </w:rPr>
              <w:t xml:space="preserve">f they are not successful, </w:t>
            </w:r>
            <w:r w:rsidR="00D56A94" w:rsidRPr="008B3CCC">
              <w:rPr>
                <w:rFonts w:cstheme="minorBidi"/>
              </w:rPr>
              <w:t xml:space="preserve">CIT international reports against the student’s </w:t>
            </w:r>
            <w:r w:rsidR="003C7073" w:rsidRPr="2CCAA90A">
              <w:rPr>
                <w:rFonts w:cstheme="minorBidi"/>
              </w:rPr>
              <w:t>Confirmation of enrolment</w:t>
            </w:r>
            <w:r w:rsidR="003C7073">
              <w:rPr>
                <w:rFonts w:cstheme="minorBidi"/>
              </w:rPr>
              <w:t xml:space="preserve"> </w:t>
            </w:r>
            <w:r w:rsidR="00764CFB" w:rsidRPr="2CCAA90A">
              <w:rPr>
                <w:rFonts w:cstheme="minorBidi"/>
              </w:rPr>
              <w:t>Department of Education via PRISMS</w:t>
            </w:r>
            <w:r w:rsidR="00966DA5" w:rsidRPr="008B3CCC">
              <w:rPr>
                <w:rFonts w:cstheme="minorBidi"/>
              </w:rPr>
              <w:t xml:space="preserve"> within </w:t>
            </w:r>
            <w:r w:rsidR="00933DCE">
              <w:rPr>
                <w:rFonts w:cstheme="minorBidi"/>
              </w:rPr>
              <w:t>48 hours</w:t>
            </w:r>
            <w:r w:rsidR="00966DA5" w:rsidRPr="008B3CCC">
              <w:rPr>
                <w:rFonts w:cstheme="minorBidi"/>
              </w:rPr>
              <w:t xml:space="preserve"> of the decision</w:t>
            </w:r>
            <w:r w:rsidR="00D56A94" w:rsidRPr="008B3CCC">
              <w:rPr>
                <w:rFonts w:cstheme="minorBidi"/>
              </w:rPr>
              <w:t>.</w:t>
            </w:r>
            <w:r w:rsidR="006F1158" w:rsidRPr="008B3CCC">
              <w:rPr>
                <w:rFonts w:cstheme="minorBidi"/>
              </w:rPr>
              <w:t xml:space="preserve"> </w:t>
            </w:r>
            <w:r w:rsidR="00777B10">
              <w:rPr>
                <w:rFonts w:cstheme="minorBidi"/>
              </w:rPr>
              <w:t>E</w:t>
            </w:r>
            <w:r w:rsidR="0057114C" w:rsidRPr="008B3CCC">
              <w:rPr>
                <w:rFonts w:cstheme="minorBidi"/>
              </w:rPr>
              <w:t>mail</w:t>
            </w:r>
            <w:r w:rsidR="00777B10">
              <w:rPr>
                <w:rFonts w:cstheme="minorBidi"/>
              </w:rPr>
              <w:t xml:space="preserve"> the student </w:t>
            </w:r>
            <w:r w:rsidR="0057114C" w:rsidRPr="008B3CCC">
              <w:rPr>
                <w:rFonts w:cstheme="minorBidi"/>
              </w:rPr>
              <w:t>including</w:t>
            </w:r>
            <w:r w:rsidR="00777B10">
              <w:rPr>
                <w:rFonts w:cstheme="minorBidi"/>
              </w:rPr>
              <w:t>:</w:t>
            </w:r>
          </w:p>
          <w:p w14:paraId="1EB25F5F" w14:textId="77777777" w:rsidR="00777B10" w:rsidRDefault="008B3CCC" w:rsidP="00777B10">
            <w:pPr>
              <w:pStyle w:val="ListParagraph"/>
              <w:numPr>
                <w:ilvl w:val="1"/>
                <w:numId w:val="31"/>
              </w:numPr>
              <w:spacing w:before="0" w:after="0" w:line="240" w:lineRule="auto"/>
              <w:rPr>
                <w:rFonts w:cstheme="minorBidi"/>
              </w:rPr>
            </w:pPr>
            <w:r w:rsidRPr="008B3CCC">
              <w:rPr>
                <w:rFonts w:cstheme="minorBidi"/>
              </w:rPr>
              <w:t>the student</w:t>
            </w:r>
            <w:r w:rsidR="006F1158" w:rsidRPr="008B3CCC">
              <w:rPr>
                <w:rFonts w:cstheme="minorBidi"/>
              </w:rPr>
              <w:t xml:space="preserve"> course variation</w:t>
            </w:r>
          </w:p>
          <w:p w14:paraId="1FF0E684" w14:textId="0FAF4771" w:rsidR="00D56A94" w:rsidRPr="006E7211" w:rsidRDefault="0057114C" w:rsidP="006E7211">
            <w:pPr>
              <w:pStyle w:val="ListParagraph"/>
              <w:numPr>
                <w:ilvl w:val="1"/>
                <w:numId w:val="31"/>
              </w:numPr>
              <w:spacing w:before="0" w:after="0" w:line="240" w:lineRule="auto"/>
              <w:rPr>
                <w:rFonts w:cstheme="minorBidi"/>
              </w:rPr>
            </w:pPr>
            <w:r w:rsidRPr="008B3CCC">
              <w:rPr>
                <w:rFonts w:cstheme="minorBidi"/>
              </w:rPr>
              <w:t>a recommendation for the student to</w:t>
            </w:r>
            <w:r w:rsidR="006F1158" w:rsidRPr="008B3CCC">
              <w:rPr>
                <w:rFonts w:cstheme="minorBidi"/>
              </w:rPr>
              <w:t xml:space="preserve"> </w:t>
            </w:r>
            <w:r w:rsidR="008B3CCC" w:rsidRPr="008B3CCC">
              <w:rPr>
                <w:rFonts w:cstheme="minorBidi"/>
              </w:rPr>
              <w:t>contact the Department of Home Affairs regarding their visa status</w:t>
            </w:r>
            <w:r w:rsidR="00C90F62">
              <w:rPr>
                <w:rFonts w:cstheme="minorBidi"/>
              </w:rPr>
              <w:t>.</w:t>
            </w:r>
          </w:p>
        </w:tc>
        <w:tc>
          <w:tcPr>
            <w:tcW w:w="994" w:type="pct"/>
          </w:tcPr>
          <w:p w14:paraId="77C80DB2" w14:textId="77777777" w:rsidR="00D56A94" w:rsidRDefault="00D56A94" w:rsidP="2CCAA90A">
            <w:pPr>
              <w:ind w:right="-17"/>
              <w:rPr>
                <w:rFonts w:asciiTheme="minorHAnsi" w:hAnsiTheme="minorHAnsi" w:cstheme="minorBidi"/>
                <w:sz w:val="22"/>
                <w:szCs w:val="22"/>
              </w:rPr>
            </w:pPr>
            <w:r w:rsidRPr="2CCAA90A">
              <w:rPr>
                <w:rFonts w:asciiTheme="minorHAnsi" w:hAnsiTheme="minorHAnsi" w:cstheme="minorBidi"/>
                <w:sz w:val="22"/>
                <w:szCs w:val="22"/>
              </w:rPr>
              <w:t>International Student Advisors, ISU</w:t>
            </w:r>
          </w:p>
        </w:tc>
      </w:tr>
      <w:tr w:rsidR="00D56A94" w:rsidRPr="00F02F1A" w14:paraId="3C25BFF5" w14:textId="77777777" w:rsidTr="2CCAA90A">
        <w:tc>
          <w:tcPr>
            <w:tcW w:w="451" w:type="pct"/>
            <w:gridSpan w:val="2"/>
          </w:tcPr>
          <w:p w14:paraId="4D99BE15" w14:textId="77777777" w:rsidR="00D56A94" w:rsidRDefault="00D56A94" w:rsidP="0024218C">
            <w:pPr>
              <w:ind w:right="-2"/>
              <w:rPr>
                <w:rFonts w:asciiTheme="minorHAnsi" w:hAnsiTheme="minorHAnsi" w:cstheme="minorHAnsi"/>
                <w:sz w:val="22"/>
                <w:szCs w:val="22"/>
              </w:rPr>
            </w:pPr>
            <w:r>
              <w:rPr>
                <w:rFonts w:asciiTheme="minorHAnsi" w:hAnsiTheme="minorHAnsi" w:cstheme="minorHAnsi"/>
                <w:sz w:val="22"/>
                <w:szCs w:val="22"/>
              </w:rPr>
              <w:lastRenderedPageBreak/>
              <w:t>6</w:t>
            </w:r>
          </w:p>
        </w:tc>
        <w:tc>
          <w:tcPr>
            <w:tcW w:w="3555" w:type="pct"/>
          </w:tcPr>
          <w:p w14:paraId="1E1E162E" w14:textId="61D61A36" w:rsidR="00D56A94" w:rsidRPr="00F02F1A" w:rsidRDefault="00D56A94" w:rsidP="0024218C">
            <w:pPr>
              <w:rPr>
                <w:rFonts w:asciiTheme="minorHAnsi" w:hAnsiTheme="minorHAnsi" w:cstheme="minorHAnsi"/>
                <w:sz w:val="22"/>
                <w:szCs w:val="22"/>
              </w:rPr>
            </w:pPr>
            <w:r w:rsidRPr="00F02F1A">
              <w:rPr>
                <w:rFonts w:asciiTheme="minorHAnsi" w:hAnsiTheme="minorHAnsi" w:cstheme="minorHAnsi"/>
                <w:sz w:val="22"/>
                <w:szCs w:val="22"/>
              </w:rPr>
              <w:t>If the international student does not appeal the decision</w:t>
            </w:r>
            <w:r w:rsidR="00C90F62">
              <w:rPr>
                <w:rFonts w:asciiTheme="minorHAnsi" w:hAnsiTheme="minorHAnsi" w:cstheme="minorHAnsi"/>
                <w:sz w:val="22"/>
                <w:szCs w:val="22"/>
              </w:rPr>
              <w:t>:</w:t>
            </w:r>
          </w:p>
          <w:p w14:paraId="68A83C33" w14:textId="712B79D0" w:rsidR="001E7604" w:rsidRPr="00F02F1A" w:rsidRDefault="001E7604" w:rsidP="001E7604">
            <w:pPr>
              <w:pStyle w:val="ListParagraph"/>
              <w:numPr>
                <w:ilvl w:val="0"/>
                <w:numId w:val="30"/>
              </w:numPr>
              <w:spacing w:before="0" w:after="0" w:line="240" w:lineRule="auto"/>
              <w:rPr>
                <w:rFonts w:cstheme="minorBidi"/>
              </w:rPr>
            </w:pPr>
            <w:r w:rsidRPr="2CCAA90A">
              <w:rPr>
                <w:rFonts w:cstheme="minorBidi"/>
              </w:rPr>
              <w:t>CIT International reports the reason for cancellation against the student’s Confirmation of enrolment</w:t>
            </w:r>
            <w:r w:rsidR="009951BC">
              <w:rPr>
                <w:rFonts w:cstheme="minorBidi"/>
              </w:rPr>
              <w:t xml:space="preserve"> for the</w:t>
            </w:r>
            <w:r>
              <w:rPr>
                <w:rFonts w:cstheme="minorBidi"/>
              </w:rPr>
              <w:t xml:space="preserve"> </w:t>
            </w:r>
            <w:r w:rsidR="00A66D86" w:rsidRPr="2CCAA90A">
              <w:rPr>
                <w:rFonts w:cstheme="minorBidi"/>
              </w:rPr>
              <w:t>Department of Education via PRISMS</w:t>
            </w:r>
            <w:r>
              <w:rPr>
                <w:rFonts w:cstheme="minorBidi"/>
              </w:rPr>
              <w:t xml:space="preserve"> within </w:t>
            </w:r>
            <w:r w:rsidR="009E0AF8">
              <w:rPr>
                <w:rFonts w:cstheme="minorBidi"/>
              </w:rPr>
              <w:t>48 hours</w:t>
            </w:r>
            <w:r>
              <w:rPr>
                <w:rFonts w:cstheme="minorBidi"/>
              </w:rPr>
              <w:t xml:space="preserve"> of the appeal request due date</w:t>
            </w:r>
            <w:r w:rsidRPr="2CCAA90A">
              <w:rPr>
                <w:rFonts w:cstheme="minorBidi"/>
              </w:rPr>
              <w:t>.</w:t>
            </w:r>
          </w:p>
          <w:p w14:paraId="191A4E31" w14:textId="77777777" w:rsidR="001E7604" w:rsidRPr="00F02F1A" w:rsidRDefault="001E7604" w:rsidP="001E7604">
            <w:pPr>
              <w:pStyle w:val="ListParagraph"/>
              <w:numPr>
                <w:ilvl w:val="0"/>
                <w:numId w:val="30"/>
              </w:numPr>
              <w:spacing w:before="0" w:after="0" w:line="240" w:lineRule="auto"/>
              <w:rPr>
                <w:rFonts w:cstheme="minorHAnsi"/>
              </w:rPr>
            </w:pPr>
            <w:r w:rsidRPr="00F02F1A">
              <w:rPr>
                <w:rFonts w:cstheme="minorHAnsi"/>
              </w:rPr>
              <w:t>Th</w:t>
            </w:r>
            <w:r>
              <w:rPr>
                <w:rFonts w:cstheme="minorHAnsi"/>
              </w:rPr>
              <w:t>e Student Course Variation</w:t>
            </w:r>
            <w:r w:rsidRPr="00F02F1A">
              <w:rPr>
                <w:rFonts w:cstheme="minorHAnsi"/>
              </w:rPr>
              <w:t xml:space="preserve"> is emailed to the student and the student does not continue studies at CIT. The student is advised to contact the Department of Home Affairs to discuss their visa status</w:t>
            </w:r>
            <w:r>
              <w:rPr>
                <w:rFonts w:cstheme="minorHAnsi"/>
              </w:rPr>
              <w:t>.</w:t>
            </w:r>
          </w:p>
          <w:p w14:paraId="214EADB6" w14:textId="2DA6700A" w:rsidR="00D56A94" w:rsidRPr="00703FBE" w:rsidRDefault="00D56A94" w:rsidP="00703FBE">
            <w:pPr>
              <w:pStyle w:val="ListParagraph"/>
              <w:numPr>
                <w:ilvl w:val="0"/>
                <w:numId w:val="30"/>
              </w:numPr>
              <w:rPr>
                <w:rFonts w:cstheme="minorBidi"/>
              </w:rPr>
            </w:pPr>
            <w:r w:rsidRPr="00703FBE">
              <w:rPr>
                <w:rFonts w:cstheme="minorBidi"/>
              </w:rPr>
              <w:t>CIT International advises the Pastoral Care Officer the student will not be returning to classes</w:t>
            </w:r>
            <w:r w:rsidR="5133B5EE" w:rsidRPr="00703FBE">
              <w:rPr>
                <w:rFonts w:cstheme="minorBidi"/>
              </w:rPr>
              <w:t>.</w:t>
            </w:r>
          </w:p>
        </w:tc>
        <w:tc>
          <w:tcPr>
            <w:tcW w:w="994" w:type="pct"/>
          </w:tcPr>
          <w:p w14:paraId="626AF429" w14:textId="77777777" w:rsidR="00D56A94" w:rsidRDefault="00D56A94"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854F73" w14:paraId="6C0B087A" w14:textId="77777777" w:rsidTr="003C5769">
        <w:tc>
          <w:tcPr>
            <w:tcW w:w="451" w:type="pct"/>
            <w:gridSpan w:val="2"/>
          </w:tcPr>
          <w:p w14:paraId="70527164" w14:textId="58EC0392" w:rsidR="00854F73" w:rsidRDefault="00854F73" w:rsidP="003C5769">
            <w:pPr>
              <w:ind w:right="-2"/>
              <w:rPr>
                <w:rFonts w:ascii="Calibri" w:hAnsi="Calibri" w:cs="Calibri"/>
                <w:sz w:val="22"/>
                <w:szCs w:val="22"/>
              </w:rPr>
            </w:pPr>
            <w:r>
              <w:rPr>
                <w:rFonts w:ascii="Calibri" w:hAnsi="Calibri" w:cs="Calibri"/>
                <w:sz w:val="22"/>
                <w:szCs w:val="22"/>
              </w:rPr>
              <w:t>7</w:t>
            </w:r>
          </w:p>
        </w:tc>
        <w:tc>
          <w:tcPr>
            <w:tcW w:w="3555" w:type="pct"/>
          </w:tcPr>
          <w:p w14:paraId="25D4EB69" w14:textId="026CF73E" w:rsidR="00854F73" w:rsidRPr="00295164" w:rsidRDefault="00854F73" w:rsidP="003C5769">
            <w:pPr>
              <w:rPr>
                <w:rFonts w:asciiTheme="minorHAnsi" w:hAnsiTheme="minorHAnsi" w:cstheme="minorBidi"/>
                <w:sz w:val="22"/>
                <w:szCs w:val="22"/>
                <w:highlight w:val="green"/>
              </w:rPr>
            </w:pPr>
            <w:r w:rsidRPr="009F4817">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up to date for the previous month. The current enrolment data is compared with the current PRISMS data to ensure all reporting has been finalised. </w:t>
            </w:r>
          </w:p>
        </w:tc>
        <w:tc>
          <w:tcPr>
            <w:tcW w:w="994" w:type="pct"/>
          </w:tcPr>
          <w:p w14:paraId="7457EC24" w14:textId="77777777" w:rsidR="00854F73" w:rsidRDefault="00854F73" w:rsidP="003C5769">
            <w:pPr>
              <w:ind w:right="-17"/>
              <w:rPr>
                <w:rFonts w:asciiTheme="minorHAnsi" w:hAnsiTheme="minorHAnsi" w:cstheme="minorBidi"/>
                <w:sz w:val="22"/>
                <w:szCs w:val="22"/>
              </w:rPr>
            </w:pPr>
            <w:r>
              <w:rPr>
                <w:rFonts w:asciiTheme="minorHAnsi" w:hAnsiTheme="minorHAnsi" w:cstheme="minorBidi"/>
                <w:sz w:val="22"/>
                <w:szCs w:val="22"/>
              </w:rPr>
              <w:t>Project and Administration Officer - ISU</w:t>
            </w:r>
          </w:p>
        </w:tc>
      </w:tr>
    </w:tbl>
    <w:p w14:paraId="0F41E589" w14:textId="77777777" w:rsidR="00D56A94" w:rsidRDefault="00D56A94" w:rsidP="00D56A94">
      <w:pPr>
        <w:rPr>
          <w:lang w:eastAsia="en-US"/>
        </w:rPr>
      </w:pPr>
    </w:p>
    <w:p w14:paraId="6E0F6FD7" w14:textId="089D8752" w:rsidR="00D56A94" w:rsidRPr="00035E8C" w:rsidRDefault="00D56A94" w:rsidP="2CCAA90A">
      <w:pPr>
        <w:rPr>
          <w:rFonts w:asciiTheme="minorHAnsi" w:hAnsiTheme="minorHAnsi" w:cstheme="minorBidi"/>
          <w:color w:val="000000" w:themeColor="text1"/>
          <w:sz w:val="22"/>
          <w:szCs w:val="22"/>
          <w:lang w:eastAsia="en-US"/>
        </w:rPr>
      </w:pPr>
      <w:r w:rsidRPr="00035E8C">
        <w:rPr>
          <w:rFonts w:asciiTheme="minorHAnsi" w:hAnsiTheme="minorHAnsi" w:cstheme="minorBidi"/>
          <w:color w:val="000000" w:themeColor="text1"/>
          <w:sz w:val="22"/>
          <w:szCs w:val="22"/>
          <w:lang w:eastAsia="en-US"/>
        </w:rPr>
        <w:t>The student has the right to send a complaint or appeal to the Commonwealth Ombudsman a</w:t>
      </w:r>
      <w:r w:rsidR="6A3191AC" w:rsidRPr="00035E8C">
        <w:rPr>
          <w:rFonts w:asciiTheme="minorHAnsi" w:hAnsiTheme="minorHAnsi" w:cstheme="minorBidi"/>
          <w:color w:val="000000" w:themeColor="text1"/>
          <w:sz w:val="22"/>
          <w:szCs w:val="22"/>
          <w:lang w:eastAsia="en-US"/>
        </w:rPr>
        <w:t>t</w:t>
      </w:r>
      <w:r w:rsidRPr="00035E8C">
        <w:rPr>
          <w:rFonts w:asciiTheme="minorHAnsi" w:hAnsiTheme="minorHAnsi" w:cstheme="minorBidi"/>
          <w:color w:val="000000" w:themeColor="text1"/>
          <w:sz w:val="22"/>
          <w:szCs w:val="22"/>
          <w:lang w:eastAsia="en-US"/>
        </w:rPr>
        <w:t xml:space="preserve"> any time</w:t>
      </w:r>
      <w:r w:rsidR="7D7E4BD2" w:rsidRPr="00035E8C">
        <w:rPr>
          <w:rFonts w:asciiTheme="minorHAnsi" w:hAnsiTheme="minorHAnsi" w:cstheme="minorBidi"/>
          <w:color w:val="000000" w:themeColor="text1"/>
          <w:sz w:val="22"/>
          <w:szCs w:val="22"/>
          <w:lang w:eastAsia="en-US"/>
        </w:rPr>
        <w:t>;</w:t>
      </w:r>
      <w:r w:rsidRPr="00035E8C">
        <w:rPr>
          <w:rFonts w:asciiTheme="minorHAnsi" w:hAnsiTheme="minorHAnsi" w:cstheme="minorBidi"/>
          <w:color w:val="000000" w:themeColor="text1"/>
          <w:sz w:val="22"/>
          <w:szCs w:val="22"/>
          <w:lang w:eastAsia="en-US"/>
        </w:rPr>
        <w:t xml:space="preserve"> however, </w:t>
      </w:r>
      <w:r w:rsidR="00035E8C" w:rsidRPr="00035E8C">
        <w:rPr>
          <w:rFonts w:asciiTheme="minorHAnsi" w:hAnsiTheme="minorHAnsi" w:cstheme="minorBidi"/>
          <w:color w:val="000000" w:themeColor="text1"/>
          <w:sz w:val="22"/>
          <w:szCs w:val="22"/>
          <w:lang w:eastAsia="en-US"/>
        </w:rPr>
        <w:t xml:space="preserve">for </w:t>
      </w:r>
      <w:r w:rsidR="00035E8C" w:rsidRPr="00035E8C">
        <w:rPr>
          <w:rFonts w:asciiTheme="minorHAnsi" w:hAnsiTheme="minorHAnsi" w:cstheme="minorHAnsi"/>
          <w:color w:val="000000" w:themeColor="text1"/>
          <w:sz w:val="22"/>
          <w:szCs w:val="22"/>
        </w:rPr>
        <w:t>Disciplinary reasons and Non-payment of fees</w:t>
      </w:r>
      <w:r w:rsidR="00035E8C" w:rsidRPr="00035E8C">
        <w:rPr>
          <w:rFonts w:asciiTheme="minorHAnsi" w:hAnsiTheme="minorHAnsi" w:cstheme="minorHAnsi"/>
          <w:color w:val="000000" w:themeColor="text1"/>
          <w:sz w:val="22"/>
          <w:szCs w:val="22"/>
          <w:lang w:eastAsia="en-US"/>
        </w:rPr>
        <w:t xml:space="preserve"> </w:t>
      </w:r>
      <w:r w:rsidRPr="00035E8C">
        <w:rPr>
          <w:rFonts w:asciiTheme="minorHAnsi" w:hAnsiTheme="minorHAnsi" w:cstheme="minorHAnsi"/>
          <w:color w:val="000000" w:themeColor="text1"/>
          <w:sz w:val="22"/>
          <w:szCs w:val="22"/>
          <w:lang w:eastAsia="en-US"/>
        </w:rPr>
        <w:t>the</w:t>
      </w:r>
      <w:r w:rsidRPr="00035E8C">
        <w:rPr>
          <w:rFonts w:asciiTheme="minorHAnsi" w:hAnsiTheme="minorHAnsi" w:cstheme="minorBidi"/>
          <w:color w:val="000000" w:themeColor="text1"/>
          <w:sz w:val="22"/>
          <w:szCs w:val="22"/>
          <w:lang w:eastAsia="en-US"/>
        </w:rPr>
        <w:t xml:space="preserve"> COE will be reported against if the student has not been successful with their internal appeal. </w:t>
      </w:r>
    </w:p>
    <w:p w14:paraId="33F892C4" w14:textId="77777777" w:rsidR="00D56A94" w:rsidRPr="00FA098E" w:rsidRDefault="00D56A94" w:rsidP="00FA098E">
      <w:pPr>
        <w:rPr>
          <w:rFonts w:cstheme="minorHAnsi"/>
        </w:rPr>
      </w:pPr>
    </w:p>
    <w:p w14:paraId="1E7A2E33" w14:textId="270B582D" w:rsidR="00742F32" w:rsidRDefault="006D5FDD" w:rsidP="00D56A94">
      <w:pPr>
        <w:pStyle w:val="Heading2"/>
        <w:numPr>
          <w:ilvl w:val="1"/>
          <w:numId w:val="26"/>
        </w:numPr>
        <w:spacing w:line="240" w:lineRule="auto"/>
        <w:rPr>
          <w:color w:val="021C36" w:themeColor="accent2"/>
          <w:sz w:val="28"/>
          <w:szCs w:val="28"/>
        </w:rPr>
      </w:pPr>
      <w:bookmarkStart w:id="14" w:name="_Toc189558593"/>
      <w:r>
        <w:rPr>
          <w:color w:val="021C36" w:themeColor="accent2"/>
          <w:sz w:val="28"/>
          <w:szCs w:val="28"/>
        </w:rPr>
        <w:t xml:space="preserve">CIT cancelling a student’s enrolment for non-commencement of studies </w:t>
      </w:r>
      <w:r w:rsidR="00742F32">
        <w:rPr>
          <w:color w:val="021C36" w:themeColor="accent2"/>
          <w:sz w:val="28"/>
          <w:szCs w:val="28"/>
        </w:rPr>
        <w:t>and withdrawing from studies</w:t>
      </w:r>
      <w:bookmarkEnd w:id="14"/>
    </w:p>
    <w:p w14:paraId="1D91C820" w14:textId="49FAEACE" w:rsidR="006D5FDD" w:rsidRDefault="00D42FBB" w:rsidP="00D42FBB">
      <w:pPr>
        <w:pStyle w:val="Heading2"/>
        <w:spacing w:line="240" w:lineRule="auto"/>
        <w:ind w:left="1530"/>
        <w:rPr>
          <w:color w:val="021C36" w:themeColor="accent2"/>
          <w:sz w:val="28"/>
          <w:szCs w:val="28"/>
        </w:rPr>
      </w:pPr>
      <w:bookmarkStart w:id="15" w:name="_Toc189558594"/>
      <w:r>
        <w:rPr>
          <w:color w:val="021C36" w:themeColor="accent2"/>
          <w:sz w:val="28"/>
          <w:szCs w:val="28"/>
        </w:rPr>
        <w:t>3.</w:t>
      </w:r>
      <w:r w:rsidR="00D56A94">
        <w:rPr>
          <w:color w:val="021C36" w:themeColor="accent2"/>
          <w:sz w:val="28"/>
          <w:szCs w:val="28"/>
        </w:rPr>
        <w:t>4</w:t>
      </w:r>
      <w:r>
        <w:rPr>
          <w:color w:val="021C36" w:themeColor="accent2"/>
          <w:sz w:val="28"/>
          <w:szCs w:val="28"/>
        </w:rPr>
        <w:t>.1</w:t>
      </w:r>
      <w:r w:rsidR="006D5FDD">
        <w:rPr>
          <w:color w:val="021C36" w:themeColor="accent2"/>
          <w:sz w:val="28"/>
          <w:szCs w:val="28"/>
        </w:rPr>
        <w:t xml:space="preserve"> </w:t>
      </w:r>
      <w:r w:rsidR="00742F32">
        <w:rPr>
          <w:color w:val="021C36" w:themeColor="accent2"/>
          <w:sz w:val="28"/>
          <w:szCs w:val="28"/>
        </w:rPr>
        <w:t xml:space="preserve">Non-commencement of </w:t>
      </w:r>
      <w:r w:rsidR="006D5FDD">
        <w:rPr>
          <w:color w:val="021C36" w:themeColor="accent2"/>
          <w:sz w:val="28"/>
          <w:szCs w:val="28"/>
        </w:rPr>
        <w:t>initial study period at CIT</w:t>
      </w:r>
      <w:bookmarkEnd w:id="15"/>
    </w:p>
    <w:tbl>
      <w:tblPr>
        <w:tblStyle w:val="TableGrid"/>
        <w:tblW w:w="5000" w:type="pct"/>
        <w:tblLook w:val="04A0" w:firstRow="1" w:lastRow="0" w:firstColumn="1" w:lastColumn="0" w:noHBand="0" w:noVBand="1"/>
      </w:tblPr>
      <w:tblGrid>
        <w:gridCol w:w="932"/>
        <w:gridCol w:w="6"/>
        <w:gridCol w:w="7421"/>
        <w:gridCol w:w="2075"/>
      </w:tblGrid>
      <w:tr w:rsidR="00742F32" w:rsidRPr="00480210" w14:paraId="3DE1181E" w14:textId="77777777" w:rsidTr="2CCAA90A">
        <w:trPr>
          <w:tblHeader/>
        </w:trPr>
        <w:tc>
          <w:tcPr>
            <w:tcW w:w="447" w:type="pct"/>
            <w:shd w:val="clear" w:color="auto" w:fill="005581"/>
          </w:tcPr>
          <w:p w14:paraId="676EB50B" w14:textId="77777777" w:rsidR="00742F32" w:rsidRPr="00480210" w:rsidRDefault="00742F32"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1D24457C" w14:textId="77777777" w:rsidR="00742F32" w:rsidRPr="00480210" w:rsidRDefault="00742F32"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138A5B66" w14:textId="77777777" w:rsidR="00742F32" w:rsidRPr="00480210" w:rsidRDefault="00742F32"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742F32" w14:paraId="7F42A696" w14:textId="77777777" w:rsidTr="00DB6AD7">
        <w:tc>
          <w:tcPr>
            <w:tcW w:w="450" w:type="pct"/>
            <w:gridSpan w:val="2"/>
          </w:tcPr>
          <w:p w14:paraId="7F671C59" w14:textId="77777777" w:rsidR="00742F32" w:rsidRDefault="00742F32" w:rsidP="0024218C">
            <w:pPr>
              <w:ind w:right="-2"/>
              <w:rPr>
                <w:rFonts w:ascii="Calibri" w:hAnsi="Calibri" w:cs="Calibri"/>
                <w:sz w:val="22"/>
                <w:szCs w:val="22"/>
              </w:rPr>
            </w:pPr>
            <w:r>
              <w:rPr>
                <w:rFonts w:ascii="Calibri" w:hAnsi="Calibri" w:cs="Calibri"/>
                <w:sz w:val="22"/>
                <w:szCs w:val="22"/>
              </w:rPr>
              <w:t>1</w:t>
            </w:r>
          </w:p>
        </w:tc>
        <w:tc>
          <w:tcPr>
            <w:tcW w:w="3556" w:type="pct"/>
          </w:tcPr>
          <w:p w14:paraId="31B7804A" w14:textId="213261B7" w:rsidR="00742F32" w:rsidRPr="00D42B95" w:rsidRDefault="00742F32" w:rsidP="2CCAA90A">
            <w:pPr>
              <w:rPr>
                <w:rFonts w:asciiTheme="minorHAnsi" w:hAnsiTheme="minorHAnsi" w:cstheme="minorBidi"/>
              </w:rPr>
            </w:pPr>
            <w:r w:rsidRPr="2CCAA90A">
              <w:rPr>
                <w:rFonts w:asciiTheme="minorHAnsi" w:hAnsiTheme="minorHAnsi" w:cstheme="minorBidi"/>
                <w:sz w:val="22"/>
                <w:szCs w:val="22"/>
              </w:rPr>
              <w:t xml:space="preserve">The student is reported to CIT International for non-commencement of studies by the Department </w:t>
            </w:r>
            <w:r w:rsidR="00912747" w:rsidRPr="2CCAA90A">
              <w:rPr>
                <w:rFonts w:asciiTheme="minorHAnsi" w:hAnsiTheme="minorHAnsi" w:cstheme="minorBidi"/>
                <w:sz w:val="22"/>
                <w:szCs w:val="22"/>
              </w:rPr>
              <w:t>or</w:t>
            </w:r>
            <w:r w:rsidR="058F82B8" w:rsidRPr="2CCAA90A">
              <w:rPr>
                <w:rFonts w:asciiTheme="minorHAnsi" w:hAnsiTheme="minorHAnsi" w:cstheme="minorBidi"/>
                <w:sz w:val="22"/>
                <w:szCs w:val="22"/>
              </w:rPr>
              <w:t xml:space="preserve"> </w:t>
            </w:r>
            <w:r w:rsidRPr="2CCAA90A">
              <w:rPr>
                <w:rFonts w:asciiTheme="minorHAnsi" w:hAnsiTheme="minorHAnsi" w:cstheme="minorBidi"/>
                <w:sz w:val="22"/>
                <w:szCs w:val="22"/>
              </w:rPr>
              <w:t xml:space="preserve">has been identified by CIT International </w:t>
            </w:r>
            <w:r w:rsidR="43F80864" w:rsidRPr="2CCAA90A">
              <w:rPr>
                <w:rFonts w:asciiTheme="minorHAnsi" w:hAnsiTheme="minorHAnsi" w:cstheme="minorBidi"/>
                <w:sz w:val="22"/>
                <w:szCs w:val="22"/>
              </w:rPr>
              <w:t>in</w:t>
            </w:r>
            <w:r w:rsidRPr="2CCAA90A">
              <w:rPr>
                <w:rFonts w:asciiTheme="minorHAnsi" w:hAnsiTheme="minorHAnsi" w:cstheme="minorBidi"/>
                <w:sz w:val="22"/>
                <w:szCs w:val="22"/>
              </w:rPr>
              <w:t xml:space="preserve"> the </w:t>
            </w:r>
            <w:r w:rsidR="00677EC6">
              <w:rPr>
                <w:rFonts w:asciiTheme="minorHAnsi" w:hAnsiTheme="minorHAnsi" w:cstheme="minorBidi"/>
                <w:sz w:val="22"/>
                <w:szCs w:val="22"/>
              </w:rPr>
              <w:t>d</w:t>
            </w:r>
            <w:r w:rsidRPr="2CCAA90A">
              <w:rPr>
                <w:rFonts w:asciiTheme="minorHAnsi" w:hAnsiTheme="minorHAnsi" w:cstheme="minorBidi"/>
                <w:sz w:val="22"/>
                <w:szCs w:val="22"/>
              </w:rPr>
              <w:t>efault process.</w:t>
            </w:r>
          </w:p>
        </w:tc>
        <w:tc>
          <w:tcPr>
            <w:tcW w:w="994" w:type="pct"/>
          </w:tcPr>
          <w:p w14:paraId="67C15765" w14:textId="168011A0" w:rsidR="00742F32" w:rsidRDefault="00742F32" w:rsidP="0024218C">
            <w:pPr>
              <w:ind w:right="-17"/>
              <w:rPr>
                <w:rFonts w:asciiTheme="minorHAnsi" w:hAnsiTheme="minorHAnsi" w:cstheme="minorHAnsi"/>
                <w:sz w:val="22"/>
                <w:szCs w:val="22"/>
              </w:rPr>
            </w:pPr>
            <w:r>
              <w:rPr>
                <w:rFonts w:asciiTheme="minorHAnsi" w:hAnsiTheme="minorHAnsi" w:cstheme="minorHAnsi"/>
                <w:sz w:val="22"/>
                <w:szCs w:val="22"/>
              </w:rPr>
              <w:t>Pastoral Care Officer/International Student Advisors, ISU</w:t>
            </w:r>
          </w:p>
        </w:tc>
      </w:tr>
      <w:tr w:rsidR="00742F32" w14:paraId="68393FC9" w14:textId="77777777" w:rsidTr="00DB6AD7">
        <w:tc>
          <w:tcPr>
            <w:tcW w:w="450" w:type="pct"/>
            <w:gridSpan w:val="2"/>
          </w:tcPr>
          <w:p w14:paraId="3AFDD416" w14:textId="77777777" w:rsidR="00742F32" w:rsidRDefault="00742F32" w:rsidP="0024218C">
            <w:pPr>
              <w:ind w:right="-2"/>
              <w:rPr>
                <w:rFonts w:ascii="Calibri" w:hAnsi="Calibri" w:cs="Calibri"/>
                <w:sz w:val="22"/>
                <w:szCs w:val="22"/>
              </w:rPr>
            </w:pPr>
            <w:r>
              <w:rPr>
                <w:rFonts w:ascii="Calibri" w:hAnsi="Calibri" w:cs="Calibri"/>
                <w:sz w:val="22"/>
                <w:szCs w:val="22"/>
              </w:rPr>
              <w:t>2</w:t>
            </w:r>
          </w:p>
        </w:tc>
        <w:tc>
          <w:tcPr>
            <w:tcW w:w="3556" w:type="pct"/>
          </w:tcPr>
          <w:p w14:paraId="0A148E5C" w14:textId="52E4E9C2" w:rsidR="00742F32" w:rsidRPr="00742F32" w:rsidRDefault="0024218C" w:rsidP="00742F32">
            <w:pPr>
              <w:rPr>
                <w:rFonts w:asciiTheme="minorHAnsi" w:hAnsiTheme="minorHAnsi" w:cstheme="minorHAnsi"/>
                <w:sz w:val="22"/>
                <w:szCs w:val="22"/>
              </w:rPr>
            </w:pPr>
            <w:r>
              <w:rPr>
                <w:rFonts w:asciiTheme="minorHAnsi" w:hAnsiTheme="minorHAnsi" w:cstheme="minorHAnsi"/>
                <w:sz w:val="22"/>
                <w:szCs w:val="22"/>
              </w:rPr>
              <w:t xml:space="preserve">The </w:t>
            </w:r>
            <w:r w:rsidR="00742F32" w:rsidRPr="00742F32">
              <w:rPr>
                <w:rFonts w:asciiTheme="minorHAnsi" w:hAnsiTheme="minorHAnsi" w:cstheme="minorHAnsi"/>
                <w:sz w:val="22"/>
                <w:szCs w:val="22"/>
              </w:rPr>
              <w:t>Admissions</w:t>
            </w:r>
            <w:r>
              <w:rPr>
                <w:rFonts w:asciiTheme="minorHAnsi" w:hAnsiTheme="minorHAnsi" w:cstheme="minorHAnsi"/>
                <w:sz w:val="22"/>
                <w:szCs w:val="22"/>
              </w:rPr>
              <w:t xml:space="preserve"> team, ISU</w:t>
            </w:r>
            <w:r w:rsidR="00742F32" w:rsidRPr="00742F32">
              <w:rPr>
                <w:rFonts w:asciiTheme="minorHAnsi" w:hAnsiTheme="minorHAnsi" w:cstheme="minorHAnsi"/>
                <w:sz w:val="22"/>
                <w:szCs w:val="22"/>
              </w:rPr>
              <w:t xml:space="preserve"> attempts to contact the student or student’s education agent if they have not commenced studies by the </w:t>
            </w:r>
            <w:r w:rsidR="005319C7">
              <w:rPr>
                <w:rFonts w:asciiTheme="minorHAnsi" w:hAnsiTheme="minorHAnsi" w:cstheme="minorHAnsi"/>
                <w:sz w:val="22"/>
                <w:szCs w:val="22"/>
              </w:rPr>
              <w:t>d</w:t>
            </w:r>
            <w:r w:rsidR="00742F32" w:rsidRPr="00742F32">
              <w:rPr>
                <w:rFonts w:asciiTheme="minorHAnsi" w:hAnsiTheme="minorHAnsi" w:cstheme="minorHAnsi"/>
                <w:sz w:val="22"/>
                <w:szCs w:val="22"/>
              </w:rPr>
              <w:t xml:space="preserve">efault </w:t>
            </w:r>
            <w:r w:rsidR="005319C7">
              <w:rPr>
                <w:rFonts w:asciiTheme="minorHAnsi" w:hAnsiTheme="minorHAnsi" w:cstheme="minorHAnsi"/>
                <w:sz w:val="22"/>
                <w:szCs w:val="22"/>
              </w:rPr>
              <w:t>d</w:t>
            </w:r>
            <w:r w:rsidR="00742F32" w:rsidRPr="00742F32">
              <w:rPr>
                <w:rFonts w:asciiTheme="minorHAnsi" w:hAnsiTheme="minorHAnsi" w:cstheme="minorHAnsi"/>
                <w:sz w:val="22"/>
                <w:szCs w:val="22"/>
              </w:rPr>
              <w:t xml:space="preserve">ate. </w:t>
            </w:r>
          </w:p>
          <w:p w14:paraId="51A61299" w14:textId="1534590D" w:rsidR="00742F32" w:rsidRDefault="00742F32" w:rsidP="001A29AD">
            <w:pPr>
              <w:pStyle w:val="ListParagraph"/>
              <w:numPr>
                <w:ilvl w:val="0"/>
                <w:numId w:val="33"/>
              </w:numPr>
              <w:spacing w:before="0" w:after="0" w:line="240" w:lineRule="auto"/>
              <w:rPr>
                <w:rFonts w:cstheme="minorBidi"/>
              </w:rPr>
            </w:pPr>
            <w:r w:rsidRPr="2CCAA90A">
              <w:rPr>
                <w:rFonts w:cstheme="minorBidi"/>
              </w:rPr>
              <w:t>If the student’s visa has not been issued</w:t>
            </w:r>
            <w:r w:rsidR="0024218C" w:rsidRPr="2CCAA90A">
              <w:rPr>
                <w:rFonts w:cstheme="minorBidi"/>
              </w:rPr>
              <w:t>,</w:t>
            </w:r>
            <w:r w:rsidRPr="2CCAA90A">
              <w:rPr>
                <w:rFonts w:cstheme="minorBidi"/>
              </w:rPr>
              <w:t xml:space="preserve"> the student is able to defer the commencement of studies</w:t>
            </w:r>
            <w:r w:rsidR="3EC6F900" w:rsidRPr="2CCAA90A">
              <w:rPr>
                <w:rFonts w:cstheme="minorBidi"/>
              </w:rPr>
              <w:t>.</w:t>
            </w:r>
            <w:r w:rsidR="00912747">
              <w:rPr>
                <w:rFonts w:cstheme="minorBidi"/>
              </w:rPr>
              <w:t xml:space="preserve"> </w:t>
            </w:r>
            <w:r w:rsidR="00A52689">
              <w:rPr>
                <w:rFonts w:cstheme="minorBidi"/>
              </w:rPr>
              <w:t>A new Letter of offer</w:t>
            </w:r>
            <w:r w:rsidR="00DE6D19">
              <w:rPr>
                <w:rFonts w:cstheme="minorBidi"/>
              </w:rPr>
              <w:t>,</w:t>
            </w:r>
            <w:r w:rsidR="00A52689">
              <w:rPr>
                <w:rFonts w:cstheme="minorBidi"/>
              </w:rPr>
              <w:t xml:space="preserve"> </w:t>
            </w:r>
            <w:r w:rsidR="00ED172B">
              <w:rPr>
                <w:rFonts w:cstheme="minorBidi"/>
              </w:rPr>
              <w:t>COE</w:t>
            </w:r>
            <w:r w:rsidR="00DE6D19">
              <w:rPr>
                <w:rFonts w:cstheme="minorBidi"/>
              </w:rPr>
              <w:t xml:space="preserve"> and student course variation for non-commencement of studies</w:t>
            </w:r>
            <w:r w:rsidR="00ED172B">
              <w:rPr>
                <w:rFonts w:cstheme="minorBidi"/>
              </w:rPr>
              <w:t xml:space="preserve"> </w:t>
            </w:r>
            <w:r w:rsidR="00A52689">
              <w:rPr>
                <w:rFonts w:cstheme="minorBidi"/>
              </w:rPr>
              <w:t xml:space="preserve">is issued </w:t>
            </w:r>
            <w:r w:rsidR="00DE6D19">
              <w:rPr>
                <w:rFonts w:cstheme="minorBidi"/>
              </w:rPr>
              <w:t xml:space="preserve">within 31 days of the </w:t>
            </w:r>
            <w:r w:rsidR="007B02BC">
              <w:rPr>
                <w:rFonts w:cstheme="minorBidi"/>
              </w:rPr>
              <w:t xml:space="preserve">commencement of </w:t>
            </w:r>
            <w:r w:rsidR="003A1774">
              <w:rPr>
                <w:rFonts w:cstheme="minorBidi"/>
              </w:rPr>
              <w:t>the study period</w:t>
            </w:r>
            <w:r w:rsidR="00DE6D19">
              <w:rPr>
                <w:rFonts w:cstheme="minorBidi"/>
              </w:rPr>
              <w:t>.</w:t>
            </w:r>
            <w:r w:rsidR="00ED172B">
              <w:rPr>
                <w:rFonts w:cstheme="minorBidi"/>
              </w:rPr>
              <w:t xml:space="preserve">  </w:t>
            </w:r>
            <w:r w:rsidR="00A52689">
              <w:rPr>
                <w:rFonts w:cstheme="minorBidi"/>
              </w:rPr>
              <w:t xml:space="preserve"> </w:t>
            </w:r>
          </w:p>
          <w:p w14:paraId="6B2453BE" w14:textId="28984EBA" w:rsidR="00742F32" w:rsidRDefault="00742F32" w:rsidP="001A29AD">
            <w:pPr>
              <w:pStyle w:val="ListParagraph"/>
              <w:numPr>
                <w:ilvl w:val="0"/>
                <w:numId w:val="33"/>
              </w:numPr>
              <w:spacing w:before="0" w:after="0" w:line="240" w:lineRule="auto"/>
              <w:rPr>
                <w:rFonts w:cstheme="minorBidi"/>
              </w:rPr>
            </w:pPr>
            <w:r w:rsidRPr="2CCAA90A">
              <w:rPr>
                <w:rFonts w:cstheme="minorBidi"/>
              </w:rPr>
              <w:t>If student’s visa has been issued and the student has not been able to travel to Australia before the commencement date</w:t>
            </w:r>
            <w:r w:rsidR="00A9292C">
              <w:rPr>
                <w:rFonts w:cstheme="minorBidi"/>
              </w:rPr>
              <w:t xml:space="preserve"> which has been verified by</w:t>
            </w:r>
            <w:r w:rsidR="003743BF">
              <w:rPr>
                <w:rFonts w:cstheme="minorBidi"/>
              </w:rPr>
              <w:t xml:space="preserve"> Visa Entitlement Verification Online (</w:t>
            </w:r>
            <w:r w:rsidR="00A9292C">
              <w:rPr>
                <w:rFonts w:cstheme="minorBidi"/>
              </w:rPr>
              <w:t>VEVO</w:t>
            </w:r>
            <w:r w:rsidR="003743BF">
              <w:rPr>
                <w:rFonts w:cstheme="minorBidi"/>
              </w:rPr>
              <w:t>)</w:t>
            </w:r>
            <w:r w:rsidR="003A1774">
              <w:rPr>
                <w:rFonts w:cstheme="minorBidi"/>
              </w:rPr>
              <w:t>,</w:t>
            </w:r>
            <w:r w:rsidR="00A9292C">
              <w:rPr>
                <w:rFonts w:cstheme="minorBidi"/>
              </w:rPr>
              <w:t xml:space="preserve"> and </w:t>
            </w:r>
            <w:r w:rsidR="00277810">
              <w:rPr>
                <w:rFonts w:cstheme="minorBidi"/>
              </w:rPr>
              <w:t>the circumstances meet the deferral of studies requirement</w:t>
            </w:r>
            <w:r w:rsidRPr="2CCAA90A">
              <w:rPr>
                <w:rFonts w:cstheme="minorBidi"/>
              </w:rPr>
              <w:t xml:space="preserve">, the commencement of their studies </w:t>
            </w:r>
            <w:r w:rsidR="003A1774">
              <w:rPr>
                <w:rFonts w:cstheme="minorBidi"/>
              </w:rPr>
              <w:t xml:space="preserve">may be </w:t>
            </w:r>
            <w:r w:rsidRPr="2CCAA90A">
              <w:rPr>
                <w:rFonts w:cstheme="minorBidi"/>
              </w:rPr>
              <w:t>deferred to the next study period</w:t>
            </w:r>
            <w:r w:rsidR="270B4EEB" w:rsidRPr="2CCAA90A">
              <w:rPr>
                <w:rFonts w:cstheme="minorBidi"/>
              </w:rPr>
              <w:t>.</w:t>
            </w:r>
            <w:r w:rsidRPr="2CCAA90A">
              <w:rPr>
                <w:rFonts w:cstheme="minorBidi"/>
              </w:rPr>
              <w:t xml:space="preserve"> </w:t>
            </w:r>
            <w:r w:rsidR="007B621D">
              <w:rPr>
                <w:rFonts w:cstheme="minorBidi"/>
              </w:rPr>
              <w:t xml:space="preserve">Please see the </w:t>
            </w:r>
            <w:r w:rsidR="00B56849">
              <w:rPr>
                <w:rFonts w:cstheme="minorBidi"/>
              </w:rPr>
              <w:t xml:space="preserve">deferral process </w:t>
            </w:r>
            <w:r w:rsidR="00D50A45">
              <w:rPr>
                <w:rFonts w:cstheme="minorBidi"/>
              </w:rPr>
              <w:t>at 3.1.</w:t>
            </w:r>
          </w:p>
          <w:p w14:paraId="2D55E5D8" w14:textId="77777777" w:rsidR="006C7DD7" w:rsidRDefault="00742F32" w:rsidP="00941E15">
            <w:pPr>
              <w:pStyle w:val="ListParagraph"/>
              <w:numPr>
                <w:ilvl w:val="0"/>
                <w:numId w:val="33"/>
              </w:numPr>
              <w:spacing w:before="0" w:after="0" w:line="240" w:lineRule="auto"/>
              <w:rPr>
                <w:rFonts w:cstheme="minorHAnsi"/>
              </w:rPr>
            </w:pPr>
            <w:r w:rsidRPr="00941E15">
              <w:rPr>
                <w:rFonts w:cstheme="minorHAnsi"/>
              </w:rPr>
              <w:t>If student’s visa has been issued and the student</w:t>
            </w:r>
            <w:r w:rsidR="004F6608">
              <w:rPr>
                <w:rFonts w:cstheme="minorHAnsi"/>
              </w:rPr>
              <w:t xml:space="preserve"> or the</w:t>
            </w:r>
            <w:r w:rsidR="006630FE">
              <w:rPr>
                <w:rFonts w:cstheme="minorHAnsi"/>
              </w:rPr>
              <w:t xml:space="preserve"> student’s</w:t>
            </w:r>
            <w:r w:rsidR="004F6608">
              <w:rPr>
                <w:rFonts w:cstheme="minorHAnsi"/>
              </w:rPr>
              <w:t xml:space="preserve"> Education </w:t>
            </w:r>
            <w:r w:rsidRPr="00941E15">
              <w:rPr>
                <w:rFonts w:cstheme="minorHAnsi"/>
              </w:rPr>
              <w:t>agent has not</w:t>
            </w:r>
            <w:r w:rsidR="00941E15" w:rsidRPr="00941E15">
              <w:rPr>
                <w:rFonts w:cstheme="minorHAnsi"/>
              </w:rPr>
              <w:t xml:space="preserve"> </w:t>
            </w:r>
            <w:r w:rsidRPr="00941E15">
              <w:rPr>
                <w:rFonts w:cstheme="minorHAnsi"/>
              </w:rPr>
              <w:t>provide</w:t>
            </w:r>
            <w:r w:rsidR="0072751E" w:rsidRPr="00941E15">
              <w:rPr>
                <w:rFonts w:cstheme="minorHAnsi"/>
              </w:rPr>
              <w:t>d evidence that meets the deferr</w:t>
            </w:r>
            <w:r w:rsidR="00BC66FA" w:rsidRPr="00941E15">
              <w:rPr>
                <w:rFonts w:cstheme="minorHAnsi"/>
              </w:rPr>
              <w:t xml:space="preserve">al </w:t>
            </w:r>
            <w:r w:rsidR="00BC66FA" w:rsidRPr="00941E15">
              <w:rPr>
                <w:rFonts w:cstheme="minorHAnsi"/>
              </w:rPr>
              <w:lastRenderedPageBreak/>
              <w:t>requirements</w:t>
            </w:r>
            <w:r w:rsidRPr="00941E15">
              <w:rPr>
                <w:rFonts w:cstheme="minorHAnsi"/>
              </w:rPr>
              <w:t xml:space="preserve">, or if the student is not able to be contacted, </w:t>
            </w:r>
            <w:r w:rsidRPr="00401285">
              <w:rPr>
                <w:rFonts w:cstheme="minorHAnsi"/>
              </w:rPr>
              <w:t>a student default will be reported to the Department of Education via PRISMS</w:t>
            </w:r>
            <w:r w:rsidR="00A66D86" w:rsidRPr="00401285">
              <w:rPr>
                <w:rFonts w:cstheme="minorHAnsi"/>
              </w:rPr>
              <w:t xml:space="preserve"> </w:t>
            </w:r>
          </w:p>
          <w:p w14:paraId="36BE12C1" w14:textId="4C02FE3D" w:rsidR="00742F32" w:rsidRPr="00401285" w:rsidRDefault="00D50A45" w:rsidP="00941E15">
            <w:pPr>
              <w:pStyle w:val="ListParagraph"/>
              <w:numPr>
                <w:ilvl w:val="0"/>
                <w:numId w:val="33"/>
              </w:numPr>
              <w:spacing w:before="0" w:after="0" w:line="240" w:lineRule="auto"/>
              <w:rPr>
                <w:rFonts w:cstheme="minorHAnsi"/>
              </w:rPr>
            </w:pPr>
            <w:r>
              <w:rPr>
                <w:rFonts w:cstheme="minorHAnsi"/>
              </w:rPr>
              <w:t xml:space="preserve">The deferral of studies or cancellation of studies </w:t>
            </w:r>
            <w:r w:rsidR="00C5221E">
              <w:rPr>
                <w:rFonts w:cstheme="minorHAnsi"/>
              </w:rPr>
              <w:t xml:space="preserve">must be reported to the </w:t>
            </w:r>
            <w:r w:rsidR="00C5221E" w:rsidRPr="00401285">
              <w:rPr>
                <w:rFonts w:cstheme="minorHAnsi"/>
              </w:rPr>
              <w:t>Department of Education via PRISMS</w:t>
            </w:r>
            <w:r w:rsidR="00C5221E">
              <w:rPr>
                <w:rFonts w:cstheme="minorHAnsi"/>
              </w:rPr>
              <w:t xml:space="preserve"> within 31 </w:t>
            </w:r>
            <w:r w:rsidR="001C1900">
              <w:rPr>
                <w:rFonts w:cstheme="minorHAnsi"/>
              </w:rPr>
              <w:t>days</w:t>
            </w:r>
            <w:r w:rsidR="00C5221E">
              <w:rPr>
                <w:rFonts w:cstheme="minorHAnsi"/>
              </w:rPr>
              <w:t xml:space="preserve"> of the </w:t>
            </w:r>
            <w:r w:rsidR="001C1900">
              <w:rPr>
                <w:rFonts w:cstheme="minorHAnsi"/>
              </w:rPr>
              <w:t xml:space="preserve">semester </w:t>
            </w:r>
            <w:r w:rsidR="00C5221E">
              <w:rPr>
                <w:rFonts w:cstheme="minorHAnsi"/>
              </w:rPr>
              <w:t xml:space="preserve">commencement </w:t>
            </w:r>
            <w:r w:rsidR="001C1900">
              <w:rPr>
                <w:rFonts w:cstheme="minorHAnsi"/>
              </w:rPr>
              <w:t>date.</w:t>
            </w:r>
          </w:p>
        </w:tc>
        <w:tc>
          <w:tcPr>
            <w:tcW w:w="994" w:type="pct"/>
          </w:tcPr>
          <w:p w14:paraId="34E249E2" w14:textId="2B17976A" w:rsidR="00742F32" w:rsidRDefault="00742F32" w:rsidP="0024218C">
            <w:pPr>
              <w:ind w:right="-17"/>
              <w:rPr>
                <w:rFonts w:asciiTheme="minorHAnsi" w:hAnsiTheme="minorHAnsi" w:cstheme="minorHAnsi"/>
                <w:sz w:val="22"/>
                <w:szCs w:val="22"/>
              </w:rPr>
            </w:pPr>
            <w:r>
              <w:rPr>
                <w:rFonts w:asciiTheme="minorHAnsi" w:hAnsiTheme="minorHAnsi" w:cstheme="minorHAnsi"/>
                <w:sz w:val="22"/>
                <w:szCs w:val="22"/>
              </w:rPr>
              <w:lastRenderedPageBreak/>
              <w:t>Admissions team, ISU</w:t>
            </w:r>
          </w:p>
        </w:tc>
      </w:tr>
      <w:tr w:rsidR="00DB6AD7" w14:paraId="26B2CE22" w14:textId="77777777" w:rsidTr="00DB6AD7">
        <w:tc>
          <w:tcPr>
            <w:tcW w:w="450" w:type="pct"/>
            <w:gridSpan w:val="2"/>
          </w:tcPr>
          <w:p w14:paraId="4D78D98F" w14:textId="7125DF4E" w:rsidR="00DB6AD7" w:rsidRDefault="00DB6AD7" w:rsidP="003C5769">
            <w:pPr>
              <w:ind w:right="-2"/>
              <w:rPr>
                <w:rFonts w:ascii="Calibri" w:hAnsi="Calibri" w:cs="Calibri"/>
                <w:sz w:val="22"/>
                <w:szCs w:val="22"/>
              </w:rPr>
            </w:pPr>
            <w:r>
              <w:rPr>
                <w:rFonts w:ascii="Calibri" w:hAnsi="Calibri" w:cs="Calibri"/>
                <w:sz w:val="22"/>
                <w:szCs w:val="22"/>
              </w:rPr>
              <w:t>3</w:t>
            </w:r>
          </w:p>
        </w:tc>
        <w:tc>
          <w:tcPr>
            <w:tcW w:w="3556" w:type="pct"/>
          </w:tcPr>
          <w:p w14:paraId="303F1C57" w14:textId="64B47386" w:rsidR="00DB6AD7" w:rsidRPr="00295164" w:rsidRDefault="00DB6AD7" w:rsidP="003C5769">
            <w:pPr>
              <w:rPr>
                <w:rFonts w:asciiTheme="minorHAnsi" w:hAnsiTheme="minorHAnsi" w:cstheme="minorBidi"/>
                <w:sz w:val="22"/>
                <w:szCs w:val="22"/>
                <w:highlight w:val="green"/>
              </w:rPr>
            </w:pPr>
            <w:r w:rsidRPr="009F4817">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up to date for the previous month. The current enrolment data is compared with the current PRISMS data to ensure all reporting has been finalised. </w:t>
            </w:r>
          </w:p>
        </w:tc>
        <w:tc>
          <w:tcPr>
            <w:tcW w:w="994" w:type="pct"/>
          </w:tcPr>
          <w:p w14:paraId="002F03D6" w14:textId="77777777" w:rsidR="00DB6AD7" w:rsidRDefault="00DB6AD7" w:rsidP="003C5769">
            <w:pPr>
              <w:ind w:right="-17"/>
              <w:rPr>
                <w:rFonts w:asciiTheme="minorHAnsi" w:hAnsiTheme="minorHAnsi" w:cstheme="minorBidi"/>
                <w:sz w:val="22"/>
                <w:szCs w:val="22"/>
              </w:rPr>
            </w:pPr>
            <w:r>
              <w:rPr>
                <w:rFonts w:asciiTheme="minorHAnsi" w:hAnsiTheme="minorHAnsi" w:cstheme="minorBidi"/>
                <w:sz w:val="22"/>
                <w:szCs w:val="22"/>
              </w:rPr>
              <w:t>Project and Administration Officer - ISU</w:t>
            </w:r>
          </w:p>
        </w:tc>
      </w:tr>
    </w:tbl>
    <w:p w14:paraId="7270AB76" w14:textId="77777777" w:rsidR="00742F32" w:rsidRPr="00742F32" w:rsidRDefault="00742F32" w:rsidP="00742F32">
      <w:pPr>
        <w:rPr>
          <w:lang w:eastAsia="en-US"/>
        </w:rPr>
      </w:pPr>
    </w:p>
    <w:p w14:paraId="2B2B19A5" w14:textId="4E0F64F7" w:rsidR="00EB7104" w:rsidRDefault="00742F32" w:rsidP="00D56A94">
      <w:pPr>
        <w:pStyle w:val="Heading2"/>
        <w:numPr>
          <w:ilvl w:val="2"/>
          <w:numId w:val="27"/>
        </w:numPr>
        <w:spacing w:line="240" w:lineRule="auto"/>
        <w:rPr>
          <w:color w:val="021C36" w:themeColor="accent2"/>
          <w:sz w:val="28"/>
          <w:szCs w:val="28"/>
        </w:rPr>
      </w:pPr>
      <w:bookmarkStart w:id="16" w:name="_Toc189558595"/>
      <w:r>
        <w:rPr>
          <w:color w:val="021C36" w:themeColor="accent2"/>
          <w:sz w:val="28"/>
          <w:szCs w:val="28"/>
        </w:rPr>
        <w:t>N</w:t>
      </w:r>
      <w:r w:rsidR="006D5FDD" w:rsidRPr="006D5FDD">
        <w:rPr>
          <w:color w:val="021C36" w:themeColor="accent2"/>
          <w:sz w:val="28"/>
          <w:szCs w:val="28"/>
        </w:rPr>
        <w:t>ot enrolling</w:t>
      </w:r>
      <w:r w:rsidR="006D5FDD">
        <w:rPr>
          <w:color w:val="021C36" w:themeColor="accent2"/>
          <w:sz w:val="28"/>
          <w:szCs w:val="28"/>
        </w:rPr>
        <w:t xml:space="preserve"> in a study period (not including the initial study period at CIT)</w:t>
      </w:r>
      <w:bookmarkEnd w:id="16"/>
    </w:p>
    <w:p w14:paraId="1530CDAA" w14:textId="3199A41F" w:rsidR="009F63DF" w:rsidRPr="00D448EF" w:rsidRDefault="009F63DF" w:rsidP="009F63DF">
      <w:pPr>
        <w:rPr>
          <w:rFonts w:asciiTheme="minorHAnsi" w:hAnsiTheme="minorHAnsi" w:cstheme="minorHAnsi"/>
          <w:sz w:val="22"/>
          <w:szCs w:val="22"/>
          <w:lang w:eastAsia="en-US"/>
        </w:rPr>
      </w:pPr>
      <w:r w:rsidRPr="00D448EF">
        <w:rPr>
          <w:rFonts w:asciiTheme="minorHAnsi" w:hAnsiTheme="minorHAnsi" w:cstheme="minorHAnsi"/>
          <w:sz w:val="22"/>
          <w:szCs w:val="22"/>
          <w:lang w:eastAsia="en-US"/>
        </w:rPr>
        <w:t xml:space="preserve">When the student does not </w:t>
      </w:r>
      <w:r w:rsidR="00D42FBB" w:rsidRPr="00D448EF">
        <w:rPr>
          <w:rFonts w:asciiTheme="minorHAnsi" w:hAnsiTheme="minorHAnsi" w:cstheme="minorHAnsi"/>
          <w:sz w:val="22"/>
          <w:szCs w:val="22"/>
          <w:lang w:eastAsia="en-US"/>
        </w:rPr>
        <w:t>return</w:t>
      </w:r>
      <w:r w:rsidRPr="00D448EF">
        <w:rPr>
          <w:rFonts w:asciiTheme="minorHAnsi" w:hAnsiTheme="minorHAnsi" w:cstheme="minorHAnsi"/>
          <w:sz w:val="22"/>
          <w:szCs w:val="22"/>
          <w:lang w:eastAsia="en-US"/>
        </w:rPr>
        <w:t xml:space="preserve"> to studies and has not notified in writing that they are withdrawing from studies, they are liable for the semester tuition fees as they did not meet the terms and conditions of their letter of offer for withdrawing from studies.</w:t>
      </w:r>
    </w:p>
    <w:p w14:paraId="41AACDB1" w14:textId="77777777" w:rsidR="009F63DF" w:rsidRPr="009F63DF" w:rsidRDefault="009F63DF" w:rsidP="009F63DF">
      <w:pPr>
        <w:rPr>
          <w:lang w:eastAsia="en-US"/>
        </w:rPr>
      </w:pPr>
    </w:p>
    <w:tbl>
      <w:tblPr>
        <w:tblStyle w:val="TableGrid"/>
        <w:tblW w:w="5000" w:type="pct"/>
        <w:tblLook w:val="04A0" w:firstRow="1" w:lastRow="0" w:firstColumn="1" w:lastColumn="0" w:noHBand="0" w:noVBand="1"/>
      </w:tblPr>
      <w:tblGrid>
        <w:gridCol w:w="934"/>
        <w:gridCol w:w="7425"/>
        <w:gridCol w:w="2075"/>
      </w:tblGrid>
      <w:tr w:rsidR="00742F32" w:rsidRPr="00480210" w14:paraId="76D09F76" w14:textId="77777777" w:rsidTr="00DB6AD7">
        <w:trPr>
          <w:tblHeader/>
        </w:trPr>
        <w:tc>
          <w:tcPr>
            <w:tcW w:w="448" w:type="pct"/>
            <w:shd w:val="clear" w:color="auto" w:fill="005581"/>
          </w:tcPr>
          <w:p w14:paraId="005CD3B2" w14:textId="77777777" w:rsidR="00742F32" w:rsidRPr="00480210" w:rsidRDefault="00742F32"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8" w:type="pct"/>
            <w:shd w:val="clear" w:color="auto" w:fill="44546A" w:themeFill="text2"/>
          </w:tcPr>
          <w:p w14:paraId="0432051F" w14:textId="77777777" w:rsidR="00742F32" w:rsidRPr="00480210" w:rsidRDefault="00742F32"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0DFB253F" w14:textId="77777777" w:rsidR="00742F32" w:rsidRPr="00480210" w:rsidRDefault="00742F32"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742F32" w14:paraId="5B5884FD" w14:textId="77777777" w:rsidTr="00DB6AD7">
        <w:tc>
          <w:tcPr>
            <w:tcW w:w="448" w:type="pct"/>
          </w:tcPr>
          <w:p w14:paraId="3C826705" w14:textId="77777777" w:rsidR="00742F32" w:rsidRDefault="00742F32" w:rsidP="0024218C">
            <w:pPr>
              <w:ind w:right="-2"/>
              <w:rPr>
                <w:rFonts w:ascii="Calibri" w:hAnsi="Calibri" w:cs="Calibri"/>
                <w:sz w:val="22"/>
                <w:szCs w:val="22"/>
              </w:rPr>
            </w:pPr>
            <w:r>
              <w:rPr>
                <w:rFonts w:ascii="Calibri" w:hAnsi="Calibri" w:cs="Calibri"/>
                <w:sz w:val="22"/>
                <w:szCs w:val="22"/>
              </w:rPr>
              <w:t>1</w:t>
            </w:r>
          </w:p>
        </w:tc>
        <w:tc>
          <w:tcPr>
            <w:tcW w:w="3558" w:type="pct"/>
          </w:tcPr>
          <w:p w14:paraId="71B6F152" w14:textId="07FAF43A" w:rsidR="00742F32" w:rsidRPr="00D42B95" w:rsidRDefault="00742F32" w:rsidP="2CCAA90A">
            <w:pPr>
              <w:rPr>
                <w:rFonts w:asciiTheme="minorHAnsi" w:hAnsiTheme="minorHAnsi" w:cstheme="minorBidi"/>
              </w:rPr>
            </w:pPr>
            <w:r w:rsidRPr="2CCAA90A">
              <w:rPr>
                <w:rFonts w:asciiTheme="minorHAnsi" w:hAnsiTheme="minorHAnsi" w:cstheme="minorBidi"/>
                <w:sz w:val="22"/>
                <w:szCs w:val="22"/>
              </w:rPr>
              <w:t xml:space="preserve">The student is reported to CIT International for non-commencement of studies by the Department </w:t>
            </w:r>
            <w:r w:rsidR="00FD2D18" w:rsidRPr="2CCAA90A">
              <w:rPr>
                <w:rFonts w:asciiTheme="minorHAnsi" w:hAnsiTheme="minorHAnsi" w:cstheme="minorBidi"/>
                <w:sz w:val="22"/>
                <w:szCs w:val="22"/>
              </w:rPr>
              <w:t>or</w:t>
            </w:r>
            <w:r w:rsidRPr="2CCAA90A">
              <w:rPr>
                <w:rFonts w:asciiTheme="minorHAnsi" w:hAnsiTheme="minorHAnsi" w:cstheme="minorBidi"/>
                <w:sz w:val="22"/>
                <w:szCs w:val="22"/>
              </w:rPr>
              <w:t xml:space="preserve"> has been identified </w:t>
            </w:r>
            <w:r w:rsidR="00FD2D18">
              <w:rPr>
                <w:rFonts w:asciiTheme="minorHAnsi" w:hAnsiTheme="minorHAnsi" w:cstheme="minorBidi"/>
                <w:sz w:val="22"/>
                <w:szCs w:val="22"/>
              </w:rPr>
              <w:t>via</w:t>
            </w:r>
            <w:r w:rsidRPr="2CCAA90A">
              <w:rPr>
                <w:rFonts w:asciiTheme="minorHAnsi" w:hAnsiTheme="minorHAnsi" w:cstheme="minorBidi"/>
                <w:sz w:val="22"/>
                <w:szCs w:val="22"/>
              </w:rPr>
              <w:t xml:space="preserve"> CIT International </w:t>
            </w:r>
            <w:r w:rsidR="78651CFE" w:rsidRPr="2CCAA90A">
              <w:rPr>
                <w:rFonts w:asciiTheme="minorHAnsi" w:hAnsiTheme="minorHAnsi" w:cstheme="minorBidi"/>
                <w:sz w:val="22"/>
                <w:szCs w:val="22"/>
              </w:rPr>
              <w:t>in</w:t>
            </w:r>
            <w:r w:rsidRPr="2CCAA90A">
              <w:rPr>
                <w:rFonts w:asciiTheme="minorHAnsi" w:hAnsiTheme="minorHAnsi" w:cstheme="minorBidi"/>
                <w:sz w:val="22"/>
                <w:szCs w:val="22"/>
              </w:rPr>
              <w:t xml:space="preserve"> the </w:t>
            </w:r>
            <w:r w:rsidR="00475E75">
              <w:rPr>
                <w:rFonts w:asciiTheme="minorHAnsi" w:hAnsiTheme="minorHAnsi" w:cstheme="minorBidi"/>
                <w:sz w:val="22"/>
                <w:szCs w:val="22"/>
              </w:rPr>
              <w:t>d</w:t>
            </w:r>
            <w:r w:rsidRPr="2CCAA90A">
              <w:rPr>
                <w:rFonts w:asciiTheme="minorHAnsi" w:hAnsiTheme="minorHAnsi" w:cstheme="minorBidi"/>
                <w:sz w:val="22"/>
                <w:szCs w:val="22"/>
              </w:rPr>
              <w:t>efault process.</w:t>
            </w:r>
          </w:p>
        </w:tc>
        <w:tc>
          <w:tcPr>
            <w:tcW w:w="994" w:type="pct"/>
          </w:tcPr>
          <w:p w14:paraId="1254D413" w14:textId="77777777" w:rsidR="00742F32" w:rsidRDefault="00742F32" w:rsidP="0024218C">
            <w:pPr>
              <w:ind w:right="-17"/>
              <w:rPr>
                <w:rFonts w:asciiTheme="minorHAnsi" w:hAnsiTheme="minorHAnsi" w:cstheme="minorHAnsi"/>
                <w:sz w:val="22"/>
                <w:szCs w:val="22"/>
              </w:rPr>
            </w:pPr>
            <w:r>
              <w:rPr>
                <w:rFonts w:asciiTheme="minorHAnsi" w:hAnsiTheme="minorHAnsi" w:cstheme="minorHAnsi"/>
                <w:sz w:val="22"/>
                <w:szCs w:val="22"/>
              </w:rPr>
              <w:t>Pastoral Care Officer/International Student Advisors, ISU</w:t>
            </w:r>
          </w:p>
        </w:tc>
      </w:tr>
      <w:tr w:rsidR="00742F32" w14:paraId="5B941F6B" w14:textId="77777777" w:rsidTr="00DB6AD7">
        <w:tc>
          <w:tcPr>
            <w:tcW w:w="448" w:type="pct"/>
          </w:tcPr>
          <w:p w14:paraId="6DF2BE91" w14:textId="77777777" w:rsidR="00742F32" w:rsidRDefault="00742F32" w:rsidP="0024218C">
            <w:pPr>
              <w:ind w:right="-2"/>
              <w:rPr>
                <w:rFonts w:ascii="Calibri" w:hAnsi="Calibri" w:cs="Calibri"/>
                <w:sz w:val="22"/>
                <w:szCs w:val="22"/>
              </w:rPr>
            </w:pPr>
            <w:r>
              <w:rPr>
                <w:rFonts w:ascii="Calibri" w:hAnsi="Calibri" w:cs="Calibri"/>
                <w:sz w:val="22"/>
                <w:szCs w:val="22"/>
              </w:rPr>
              <w:t>2</w:t>
            </w:r>
          </w:p>
        </w:tc>
        <w:tc>
          <w:tcPr>
            <w:tcW w:w="3558" w:type="pct"/>
          </w:tcPr>
          <w:p w14:paraId="1DDE8335" w14:textId="77777777" w:rsidR="00742F32" w:rsidRDefault="00742F32" w:rsidP="00742F32">
            <w:pPr>
              <w:rPr>
                <w:rFonts w:asciiTheme="minorHAnsi" w:hAnsiTheme="minorHAnsi" w:cstheme="minorHAnsi"/>
                <w:sz w:val="22"/>
                <w:szCs w:val="22"/>
              </w:rPr>
            </w:pPr>
            <w:r w:rsidRPr="00742F32">
              <w:rPr>
                <w:rFonts w:asciiTheme="minorHAnsi" w:hAnsiTheme="minorHAnsi" w:cstheme="minorHAnsi"/>
                <w:sz w:val="22"/>
                <w:szCs w:val="22"/>
              </w:rPr>
              <w:t>An International Student Advisor attempts to contact the student or student’s education agent if they have not returned to studies by the default date.</w:t>
            </w:r>
          </w:p>
          <w:p w14:paraId="7E20B06A" w14:textId="77777777" w:rsidR="003A13E0" w:rsidRDefault="003A13E0" w:rsidP="00742F32">
            <w:pPr>
              <w:rPr>
                <w:rFonts w:asciiTheme="minorHAnsi" w:hAnsiTheme="minorHAnsi" w:cstheme="minorHAnsi"/>
                <w:sz w:val="22"/>
                <w:szCs w:val="22"/>
              </w:rPr>
            </w:pPr>
          </w:p>
          <w:p w14:paraId="7790CB6D" w14:textId="63E5684E" w:rsidR="00FE7548" w:rsidRDefault="003A13E0" w:rsidP="00742F32">
            <w:pPr>
              <w:rPr>
                <w:rFonts w:asciiTheme="minorHAnsi" w:hAnsiTheme="minorHAnsi" w:cstheme="minorHAnsi"/>
                <w:sz w:val="22"/>
                <w:szCs w:val="22"/>
              </w:rPr>
            </w:pPr>
            <w:r w:rsidRPr="009F63DF">
              <w:rPr>
                <w:rFonts w:asciiTheme="minorHAnsi" w:hAnsiTheme="minorHAnsi" w:cstheme="minorHAnsi"/>
                <w:sz w:val="22"/>
                <w:szCs w:val="22"/>
              </w:rPr>
              <w:t>If the student is contacted, the</w:t>
            </w:r>
            <w:r>
              <w:rPr>
                <w:rFonts w:asciiTheme="minorHAnsi" w:hAnsiTheme="minorHAnsi" w:cstheme="minorHAnsi"/>
                <w:sz w:val="22"/>
                <w:szCs w:val="22"/>
              </w:rPr>
              <w:t xml:space="preserve"> International Advisors discuss the requirements for deferring studies and withdrawing </w:t>
            </w:r>
            <w:r w:rsidRPr="009F63DF">
              <w:rPr>
                <w:rFonts w:asciiTheme="minorHAnsi" w:hAnsiTheme="minorHAnsi" w:cstheme="minorHAnsi"/>
                <w:sz w:val="22"/>
                <w:szCs w:val="22"/>
              </w:rPr>
              <w:t>from studies</w:t>
            </w:r>
            <w:r w:rsidR="00365445">
              <w:rPr>
                <w:rFonts w:asciiTheme="minorHAnsi" w:hAnsiTheme="minorHAnsi" w:cstheme="minorHAnsi"/>
                <w:sz w:val="22"/>
                <w:szCs w:val="22"/>
              </w:rPr>
              <w:t xml:space="preserve">. If the student does not meet the requirements for deferring </w:t>
            </w:r>
            <w:r w:rsidR="00041350">
              <w:rPr>
                <w:rFonts w:asciiTheme="minorHAnsi" w:hAnsiTheme="minorHAnsi" w:cstheme="minorHAnsi"/>
                <w:sz w:val="22"/>
                <w:szCs w:val="22"/>
              </w:rPr>
              <w:t>studies,</w:t>
            </w:r>
            <w:r w:rsidR="00F43A54">
              <w:rPr>
                <w:rFonts w:asciiTheme="minorHAnsi" w:hAnsiTheme="minorHAnsi" w:cstheme="minorHAnsi"/>
                <w:sz w:val="22"/>
                <w:szCs w:val="22"/>
              </w:rPr>
              <w:t xml:space="preserve"> they are asks to complete the </w:t>
            </w:r>
            <w:r w:rsidR="00450A2C" w:rsidRPr="2CCAA90A">
              <w:rPr>
                <w:rFonts w:asciiTheme="minorHAnsi" w:hAnsiTheme="minorHAnsi" w:cstheme="minorBidi"/>
                <w:sz w:val="22"/>
                <w:szCs w:val="22"/>
                <w:lang w:eastAsia="en-US"/>
              </w:rPr>
              <w:t>International Student study variation application form</w:t>
            </w:r>
            <w:r>
              <w:rPr>
                <w:rFonts w:asciiTheme="minorHAnsi" w:hAnsiTheme="minorHAnsi" w:cstheme="minorHAnsi"/>
                <w:sz w:val="22"/>
                <w:szCs w:val="22"/>
              </w:rPr>
              <w:t xml:space="preserve"> </w:t>
            </w:r>
            <w:r w:rsidR="00CD6394">
              <w:rPr>
                <w:rFonts w:asciiTheme="minorHAnsi" w:hAnsiTheme="minorHAnsi" w:cstheme="minorHAnsi"/>
                <w:sz w:val="22"/>
                <w:szCs w:val="22"/>
              </w:rPr>
              <w:t xml:space="preserve">and are advised </w:t>
            </w:r>
            <w:r w:rsidR="007D75BA">
              <w:rPr>
                <w:rFonts w:asciiTheme="minorHAnsi" w:hAnsiTheme="minorHAnsi" w:cstheme="minorHAnsi"/>
                <w:sz w:val="22"/>
                <w:szCs w:val="22"/>
              </w:rPr>
              <w:t xml:space="preserve">that </w:t>
            </w:r>
            <w:r w:rsidR="005272B5">
              <w:rPr>
                <w:rFonts w:asciiTheme="minorHAnsi" w:hAnsiTheme="minorHAnsi" w:cstheme="minorHAnsi"/>
                <w:sz w:val="22"/>
                <w:szCs w:val="22"/>
              </w:rPr>
              <w:t>f</w:t>
            </w:r>
            <w:r w:rsidR="007D75BA" w:rsidRPr="2CCAA90A">
              <w:rPr>
                <w:rFonts w:asciiTheme="minorHAnsi" w:hAnsiTheme="minorHAnsi" w:cstheme="minorBidi"/>
              </w:rPr>
              <w:t>ees are payable for the semester of study.</w:t>
            </w:r>
          </w:p>
          <w:p w14:paraId="09A3FDF2" w14:textId="77777777" w:rsidR="00FE7548" w:rsidRDefault="00FE7548" w:rsidP="00742F32">
            <w:pPr>
              <w:rPr>
                <w:rFonts w:asciiTheme="minorHAnsi" w:hAnsiTheme="minorHAnsi" w:cstheme="minorHAnsi"/>
                <w:sz w:val="22"/>
                <w:szCs w:val="22"/>
              </w:rPr>
            </w:pPr>
          </w:p>
          <w:p w14:paraId="2CDD8AEB" w14:textId="0A1E595D" w:rsidR="003A13E0" w:rsidRPr="00742F32" w:rsidRDefault="003A13E0" w:rsidP="00FE7548">
            <w:pPr>
              <w:rPr>
                <w:rFonts w:asciiTheme="minorHAnsi" w:hAnsiTheme="minorHAnsi" w:cstheme="minorHAnsi"/>
                <w:sz w:val="22"/>
                <w:szCs w:val="22"/>
              </w:rPr>
            </w:pPr>
            <w:r>
              <w:rPr>
                <w:rFonts w:asciiTheme="minorHAnsi" w:hAnsiTheme="minorHAnsi" w:cstheme="minorHAnsi"/>
                <w:sz w:val="22"/>
                <w:szCs w:val="22"/>
              </w:rPr>
              <w:t>The withdrawal from studies or deferral of studies is reported to the Department of Education via PRISMS</w:t>
            </w:r>
            <w:r w:rsidR="00FE7548">
              <w:rPr>
                <w:rFonts w:asciiTheme="minorHAnsi" w:hAnsiTheme="minorHAnsi" w:cstheme="minorHAnsi"/>
                <w:sz w:val="22"/>
                <w:szCs w:val="22"/>
              </w:rPr>
              <w:t xml:space="preserve"> within 31 days of the </w:t>
            </w:r>
            <w:r w:rsidR="00CD283C">
              <w:rPr>
                <w:rFonts w:asciiTheme="minorHAnsi" w:hAnsiTheme="minorHAnsi" w:cstheme="minorHAnsi"/>
                <w:sz w:val="22"/>
                <w:szCs w:val="22"/>
              </w:rPr>
              <w:t>semester commencement date</w:t>
            </w:r>
            <w:r>
              <w:rPr>
                <w:rFonts w:asciiTheme="minorHAnsi" w:hAnsiTheme="minorHAnsi" w:cstheme="minorHAnsi"/>
                <w:sz w:val="22"/>
                <w:szCs w:val="22"/>
              </w:rPr>
              <w:t>.</w:t>
            </w:r>
          </w:p>
        </w:tc>
        <w:tc>
          <w:tcPr>
            <w:tcW w:w="994" w:type="pct"/>
          </w:tcPr>
          <w:p w14:paraId="4A272A71" w14:textId="7E8C44B7" w:rsidR="00742F32" w:rsidRDefault="00742F32"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9F63DF" w14:paraId="1FE34C40" w14:textId="77777777" w:rsidTr="00DB6AD7">
        <w:tc>
          <w:tcPr>
            <w:tcW w:w="448" w:type="pct"/>
          </w:tcPr>
          <w:p w14:paraId="65DECFFA" w14:textId="4CD3B353" w:rsidR="009F63DF" w:rsidRDefault="00E3340D" w:rsidP="0024218C">
            <w:pPr>
              <w:ind w:right="-2"/>
              <w:rPr>
                <w:rFonts w:ascii="Calibri" w:hAnsi="Calibri" w:cs="Calibri"/>
                <w:sz w:val="22"/>
                <w:szCs w:val="22"/>
              </w:rPr>
            </w:pPr>
            <w:r>
              <w:rPr>
                <w:rFonts w:ascii="Calibri" w:hAnsi="Calibri" w:cs="Calibri"/>
                <w:sz w:val="22"/>
                <w:szCs w:val="22"/>
              </w:rPr>
              <w:t>3</w:t>
            </w:r>
          </w:p>
        </w:tc>
        <w:tc>
          <w:tcPr>
            <w:tcW w:w="3558" w:type="pct"/>
          </w:tcPr>
          <w:p w14:paraId="2FDD9BDD" w14:textId="27564C21" w:rsidR="009F63DF" w:rsidRPr="009F63DF" w:rsidRDefault="009F63DF" w:rsidP="00041350">
            <w:pPr>
              <w:rPr>
                <w:rFonts w:asciiTheme="minorHAnsi" w:hAnsiTheme="minorHAnsi" w:cstheme="minorBidi"/>
              </w:rPr>
            </w:pPr>
            <w:r w:rsidRPr="003743BF">
              <w:rPr>
                <w:rFonts w:asciiTheme="minorHAnsi" w:hAnsiTheme="minorHAnsi" w:cstheme="minorHAnsi"/>
                <w:sz w:val="22"/>
                <w:szCs w:val="22"/>
              </w:rPr>
              <w:t xml:space="preserve">If the student is unable to be contacted, the student is reported to the Department of Education via PRISMS stating ‘Student notified cessation of studies’ </w:t>
            </w:r>
            <w:r w:rsidR="00E3340D" w:rsidRPr="003743BF">
              <w:rPr>
                <w:rFonts w:asciiTheme="minorHAnsi" w:hAnsiTheme="minorHAnsi" w:cstheme="minorHAnsi"/>
                <w:sz w:val="22"/>
                <w:szCs w:val="22"/>
              </w:rPr>
              <w:t xml:space="preserve">within 31 days of the </w:t>
            </w:r>
            <w:r w:rsidR="008226FE" w:rsidRPr="003743BF">
              <w:rPr>
                <w:rFonts w:asciiTheme="minorHAnsi" w:hAnsiTheme="minorHAnsi" w:cstheme="minorHAnsi"/>
                <w:sz w:val="22"/>
                <w:szCs w:val="22"/>
              </w:rPr>
              <w:t xml:space="preserve">semester commencement </w:t>
            </w:r>
            <w:r w:rsidR="00E3340D" w:rsidRPr="003743BF">
              <w:rPr>
                <w:rFonts w:asciiTheme="minorHAnsi" w:hAnsiTheme="minorHAnsi" w:cstheme="minorHAnsi"/>
                <w:sz w:val="22"/>
                <w:szCs w:val="22"/>
              </w:rPr>
              <w:t xml:space="preserve">date </w:t>
            </w:r>
            <w:r w:rsidRPr="003743BF">
              <w:rPr>
                <w:rFonts w:asciiTheme="minorHAnsi" w:hAnsiTheme="minorHAnsi" w:cstheme="minorHAnsi"/>
                <w:sz w:val="22"/>
                <w:szCs w:val="22"/>
              </w:rPr>
              <w:t xml:space="preserve">as the student has inactively notified that they will not continue studies with CIT by not re-enrolling. </w:t>
            </w:r>
            <w:r w:rsidR="0024218C" w:rsidRPr="003743BF">
              <w:rPr>
                <w:rFonts w:asciiTheme="minorHAnsi" w:hAnsiTheme="minorHAnsi" w:cstheme="minorHAnsi"/>
                <w:sz w:val="22"/>
                <w:szCs w:val="22"/>
              </w:rPr>
              <w:t>Release from studies will not be granted.</w:t>
            </w:r>
            <w:r w:rsidR="468B8ED9" w:rsidRPr="003743BF">
              <w:rPr>
                <w:rFonts w:asciiTheme="minorHAnsi" w:hAnsiTheme="minorHAnsi" w:cstheme="minorHAnsi"/>
                <w:sz w:val="22"/>
                <w:szCs w:val="22"/>
              </w:rPr>
              <w:t xml:space="preserve">  Fees are payable for the semester</w:t>
            </w:r>
            <w:r w:rsidR="14213826" w:rsidRPr="003743BF">
              <w:rPr>
                <w:rFonts w:asciiTheme="minorHAnsi" w:hAnsiTheme="minorHAnsi" w:cstheme="minorHAnsi"/>
                <w:sz w:val="22"/>
                <w:szCs w:val="22"/>
              </w:rPr>
              <w:t xml:space="preserve"> </w:t>
            </w:r>
            <w:r w:rsidR="468B8ED9" w:rsidRPr="003743BF">
              <w:rPr>
                <w:rFonts w:asciiTheme="minorHAnsi" w:hAnsiTheme="minorHAnsi" w:cstheme="minorHAnsi"/>
                <w:sz w:val="22"/>
                <w:szCs w:val="22"/>
              </w:rPr>
              <w:t>of study.</w:t>
            </w:r>
            <w:r w:rsidR="412FB4CD" w:rsidRPr="2CCAA90A">
              <w:rPr>
                <w:rFonts w:asciiTheme="minorHAnsi" w:hAnsiTheme="minorHAnsi" w:cstheme="minorBidi"/>
              </w:rPr>
              <w:t xml:space="preserve">  </w:t>
            </w:r>
          </w:p>
        </w:tc>
        <w:tc>
          <w:tcPr>
            <w:tcW w:w="994" w:type="pct"/>
          </w:tcPr>
          <w:p w14:paraId="63B1324B" w14:textId="756A74BC" w:rsidR="009F63DF" w:rsidRDefault="009F63DF"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 ISU</w:t>
            </w:r>
          </w:p>
        </w:tc>
      </w:tr>
      <w:tr w:rsidR="00DB6AD7" w14:paraId="43DAA035" w14:textId="77777777" w:rsidTr="00DB6AD7">
        <w:tc>
          <w:tcPr>
            <w:tcW w:w="448" w:type="pct"/>
          </w:tcPr>
          <w:p w14:paraId="5EE8A0DE" w14:textId="13ADAA3E" w:rsidR="00DB6AD7" w:rsidRDefault="00DB6AD7" w:rsidP="003C5769">
            <w:pPr>
              <w:ind w:right="-2"/>
              <w:rPr>
                <w:rFonts w:ascii="Calibri" w:hAnsi="Calibri" w:cs="Calibri"/>
                <w:sz w:val="22"/>
                <w:szCs w:val="22"/>
              </w:rPr>
            </w:pPr>
            <w:r>
              <w:rPr>
                <w:rFonts w:ascii="Calibri" w:hAnsi="Calibri" w:cs="Calibri"/>
                <w:sz w:val="22"/>
                <w:szCs w:val="22"/>
              </w:rPr>
              <w:lastRenderedPageBreak/>
              <w:t>4</w:t>
            </w:r>
          </w:p>
        </w:tc>
        <w:tc>
          <w:tcPr>
            <w:tcW w:w="3558" w:type="pct"/>
          </w:tcPr>
          <w:p w14:paraId="1D703CFE" w14:textId="77777777" w:rsidR="00DB6AD7" w:rsidRPr="00295164" w:rsidRDefault="00DB6AD7" w:rsidP="003C5769">
            <w:pPr>
              <w:rPr>
                <w:rFonts w:asciiTheme="minorHAnsi" w:hAnsiTheme="minorHAnsi" w:cstheme="minorBidi"/>
                <w:sz w:val="22"/>
                <w:szCs w:val="22"/>
                <w:highlight w:val="green"/>
              </w:rPr>
            </w:pPr>
            <w:r w:rsidRPr="009F4817">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up to date for the previous month. The current enrolment data is compared with the current PRISMS data to ensure all reporting has been finalised. </w:t>
            </w:r>
          </w:p>
        </w:tc>
        <w:tc>
          <w:tcPr>
            <w:tcW w:w="994" w:type="pct"/>
          </w:tcPr>
          <w:p w14:paraId="75E095AA" w14:textId="77777777" w:rsidR="00DB6AD7" w:rsidRDefault="00DB6AD7" w:rsidP="003C5769">
            <w:pPr>
              <w:ind w:right="-17"/>
              <w:rPr>
                <w:rFonts w:asciiTheme="minorHAnsi" w:hAnsiTheme="minorHAnsi" w:cstheme="minorBidi"/>
                <w:sz w:val="22"/>
                <w:szCs w:val="22"/>
              </w:rPr>
            </w:pPr>
            <w:r>
              <w:rPr>
                <w:rFonts w:asciiTheme="minorHAnsi" w:hAnsiTheme="minorHAnsi" w:cstheme="minorBidi"/>
                <w:sz w:val="22"/>
                <w:szCs w:val="22"/>
              </w:rPr>
              <w:t>Project and Administration Officer - ISU</w:t>
            </w:r>
          </w:p>
        </w:tc>
      </w:tr>
    </w:tbl>
    <w:p w14:paraId="0A8FAC9D" w14:textId="77777777" w:rsidR="006D5FDD" w:rsidRDefault="006D5FDD" w:rsidP="00EB7104">
      <w:pPr>
        <w:rPr>
          <w:lang w:eastAsia="en-US"/>
        </w:rPr>
      </w:pPr>
    </w:p>
    <w:p w14:paraId="6BC0C7FD" w14:textId="1DD5FCFA" w:rsidR="006D5FDD" w:rsidRDefault="00742F32" w:rsidP="00D56A94">
      <w:pPr>
        <w:pStyle w:val="Heading2"/>
        <w:numPr>
          <w:ilvl w:val="2"/>
          <w:numId w:val="27"/>
        </w:numPr>
        <w:spacing w:line="240" w:lineRule="auto"/>
        <w:rPr>
          <w:color w:val="021C36" w:themeColor="accent2"/>
          <w:sz w:val="28"/>
          <w:szCs w:val="28"/>
        </w:rPr>
      </w:pPr>
      <w:bookmarkStart w:id="17" w:name="_Toc189558596"/>
      <w:r>
        <w:rPr>
          <w:color w:val="021C36" w:themeColor="accent2"/>
          <w:sz w:val="28"/>
          <w:szCs w:val="28"/>
        </w:rPr>
        <w:t>W</w:t>
      </w:r>
      <w:r w:rsidR="006D5FDD">
        <w:rPr>
          <w:color w:val="021C36" w:themeColor="accent2"/>
          <w:sz w:val="28"/>
          <w:szCs w:val="28"/>
        </w:rPr>
        <w:t>ithdrawing from studies at CIT</w:t>
      </w:r>
      <w:bookmarkEnd w:id="17"/>
    </w:p>
    <w:tbl>
      <w:tblPr>
        <w:tblStyle w:val="TableGrid"/>
        <w:tblW w:w="5000" w:type="pct"/>
        <w:tblLook w:val="04A0" w:firstRow="1" w:lastRow="0" w:firstColumn="1" w:lastColumn="0" w:noHBand="0" w:noVBand="1"/>
      </w:tblPr>
      <w:tblGrid>
        <w:gridCol w:w="933"/>
        <w:gridCol w:w="6"/>
        <w:gridCol w:w="7421"/>
        <w:gridCol w:w="2074"/>
      </w:tblGrid>
      <w:tr w:rsidR="009F63DF" w:rsidRPr="00480210" w14:paraId="54621677" w14:textId="77777777" w:rsidTr="2CCAA90A">
        <w:trPr>
          <w:tblHeader/>
        </w:trPr>
        <w:tc>
          <w:tcPr>
            <w:tcW w:w="447" w:type="pct"/>
            <w:shd w:val="clear" w:color="auto" w:fill="005581"/>
          </w:tcPr>
          <w:p w14:paraId="0FB2C037" w14:textId="77777777" w:rsidR="009F63DF" w:rsidRPr="00480210" w:rsidRDefault="009F63DF"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5784C217" w14:textId="77777777" w:rsidR="009F63DF" w:rsidRPr="00480210" w:rsidRDefault="009F63DF"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1B16CA78" w14:textId="77777777" w:rsidR="009F63DF" w:rsidRPr="00480210" w:rsidRDefault="009F63DF" w:rsidP="0024218C">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9F63DF" w14:paraId="31BF0EF6" w14:textId="77777777" w:rsidTr="00DB6AD7">
        <w:tc>
          <w:tcPr>
            <w:tcW w:w="450" w:type="pct"/>
            <w:gridSpan w:val="2"/>
          </w:tcPr>
          <w:p w14:paraId="5204A7E6" w14:textId="77777777" w:rsidR="009F63DF" w:rsidRDefault="009F63DF" w:rsidP="0024218C">
            <w:pPr>
              <w:ind w:right="-2"/>
              <w:rPr>
                <w:rFonts w:ascii="Calibri" w:hAnsi="Calibri" w:cs="Calibri"/>
                <w:sz w:val="22"/>
                <w:szCs w:val="22"/>
              </w:rPr>
            </w:pPr>
            <w:r>
              <w:rPr>
                <w:rFonts w:ascii="Calibri" w:hAnsi="Calibri" w:cs="Calibri"/>
                <w:sz w:val="22"/>
                <w:szCs w:val="22"/>
              </w:rPr>
              <w:t>1</w:t>
            </w:r>
          </w:p>
        </w:tc>
        <w:tc>
          <w:tcPr>
            <w:tcW w:w="3556" w:type="pct"/>
          </w:tcPr>
          <w:p w14:paraId="482074FD" w14:textId="77777777" w:rsidR="009F63DF" w:rsidRDefault="009F63DF" w:rsidP="0024218C">
            <w:pPr>
              <w:rPr>
                <w:rFonts w:asciiTheme="minorHAnsi" w:hAnsiTheme="minorHAnsi" w:cstheme="minorHAnsi"/>
                <w:sz w:val="22"/>
                <w:szCs w:val="22"/>
              </w:rPr>
            </w:pPr>
            <w:r w:rsidRPr="009F63DF">
              <w:rPr>
                <w:rFonts w:asciiTheme="minorHAnsi" w:hAnsiTheme="minorHAnsi" w:cstheme="minorHAnsi"/>
                <w:sz w:val="22"/>
                <w:szCs w:val="22"/>
              </w:rPr>
              <w:t>The student contacts or meets with an International Student Advisor to discuss withdrawing from studies.</w:t>
            </w:r>
          </w:p>
          <w:p w14:paraId="26A8F993" w14:textId="77777777" w:rsidR="009F63DF" w:rsidRDefault="009F63DF" w:rsidP="0024218C">
            <w:pPr>
              <w:rPr>
                <w:rFonts w:asciiTheme="minorHAnsi" w:hAnsiTheme="minorHAnsi" w:cstheme="minorHAnsi"/>
                <w:sz w:val="22"/>
                <w:szCs w:val="22"/>
              </w:rPr>
            </w:pPr>
          </w:p>
          <w:p w14:paraId="17AA0623" w14:textId="656F6A8D" w:rsidR="009F63DF" w:rsidRPr="009F63DF" w:rsidRDefault="009F63DF" w:rsidP="2CCAA90A">
            <w:pPr>
              <w:rPr>
                <w:rFonts w:asciiTheme="minorHAnsi" w:hAnsiTheme="minorHAnsi" w:cstheme="minorBidi"/>
                <w:sz w:val="22"/>
                <w:szCs w:val="22"/>
              </w:rPr>
            </w:pPr>
            <w:r w:rsidRPr="2CCAA90A">
              <w:rPr>
                <w:rFonts w:asciiTheme="minorHAnsi" w:hAnsiTheme="minorHAnsi" w:cstheme="minorBidi"/>
                <w:sz w:val="22"/>
                <w:szCs w:val="22"/>
              </w:rPr>
              <w:t>The student completes a</w:t>
            </w:r>
            <w:r w:rsidR="23845081" w:rsidRPr="2CCAA90A">
              <w:rPr>
                <w:rFonts w:asciiTheme="minorHAnsi" w:hAnsiTheme="minorHAnsi" w:cstheme="minorBidi"/>
                <w:sz w:val="22"/>
                <w:szCs w:val="22"/>
              </w:rPr>
              <w:t xml:space="preserve"> </w:t>
            </w:r>
            <w:r w:rsidR="66124225" w:rsidRPr="2CCAA90A">
              <w:rPr>
                <w:rFonts w:asciiTheme="minorHAnsi" w:hAnsiTheme="minorHAnsi" w:cstheme="minorBidi"/>
                <w:sz w:val="22"/>
                <w:szCs w:val="22"/>
              </w:rPr>
              <w:t xml:space="preserve">Study </w:t>
            </w:r>
            <w:r w:rsidR="23845081" w:rsidRPr="2CCAA90A">
              <w:rPr>
                <w:rFonts w:asciiTheme="minorHAnsi" w:hAnsiTheme="minorHAnsi" w:cstheme="minorBidi"/>
                <w:sz w:val="22"/>
                <w:szCs w:val="22"/>
              </w:rPr>
              <w:t>Variation Application form</w:t>
            </w:r>
            <w:r w:rsidRPr="2CCAA90A">
              <w:rPr>
                <w:rFonts w:asciiTheme="minorHAnsi" w:hAnsiTheme="minorHAnsi" w:cstheme="minorBidi"/>
                <w:sz w:val="22"/>
                <w:szCs w:val="22"/>
              </w:rPr>
              <w:t xml:space="preserve">. The student emails the signed form to ISAdvisors@cit.edu.au. The form must be received at least 14 days before the commencement of studies for the study period the student is withdrawing from. If not, the student will be liable to pay the tuition fees for the </w:t>
            </w:r>
            <w:r w:rsidR="00405A6B" w:rsidRPr="2CCAA90A">
              <w:rPr>
                <w:rFonts w:asciiTheme="minorHAnsi" w:hAnsiTheme="minorHAnsi" w:cstheme="minorBidi"/>
              </w:rPr>
              <w:t>semester of study.</w:t>
            </w:r>
          </w:p>
        </w:tc>
        <w:tc>
          <w:tcPr>
            <w:tcW w:w="994" w:type="pct"/>
          </w:tcPr>
          <w:p w14:paraId="70BA2F8C" w14:textId="538B9637" w:rsidR="009F63DF" w:rsidRDefault="009F63DF" w:rsidP="0024218C">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9F63DF" w14:paraId="6D56DA0B" w14:textId="77777777" w:rsidTr="00DB6AD7">
        <w:tc>
          <w:tcPr>
            <w:tcW w:w="450" w:type="pct"/>
            <w:gridSpan w:val="2"/>
          </w:tcPr>
          <w:p w14:paraId="09ADCC03" w14:textId="77777777" w:rsidR="009F63DF" w:rsidRDefault="009F63DF" w:rsidP="0024218C">
            <w:pPr>
              <w:ind w:right="-2"/>
              <w:rPr>
                <w:rFonts w:ascii="Calibri" w:hAnsi="Calibri" w:cs="Calibri"/>
                <w:sz w:val="22"/>
                <w:szCs w:val="22"/>
              </w:rPr>
            </w:pPr>
            <w:r>
              <w:rPr>
                <w:rFonts w:ascii="Calibri" w:hAnsi="Calibri" w:cs="Calibri"/>
                <w:sz w:val="22"/>
                <w:szCs w:val="22"/>
              </w:rPr>
              <w:t>2</w:t>
            </w:r>
          </w:p>
        </w:tc>
        <w:tc>
          <w:tcPr>
            <w:tcW w:w="3556" w:type="pct"/>
          </w:tcPr>
          <w:p w14:paraId="14C878FF" w14:textId="27D95668" w:rsidR="0024218C" w:rsidRDefault="009F63DF" w:rsidP="009F63DF">
            <w:pPr>
              <w:rPr>
                <w:rFonts w:asciiTheme="minorHAnsi" w:hAnsiTheme="minorHAnsi" w:cstheme="minorHAnsi"/>
                <w:sz w:val="22"/>
                <w:szCs w:val="22"/>
              </w:rPr>
            </w:pPr>
            <w:r w:rsidRPr="009F63DF">
              <w:rPr>
                <w:rFonts w:asciiTheme="minorHAnsi" w:hAnsiTheme="minorHAnsi" w:cstheme="minorHAnsi"/>
                <w:sz w:val="22"/>
                <w:szCs w:val="22"/>
              </w:rPr>
              <w:t>CIT International reports changes to the student’s enrolment to the Department of Education via PRISMS</w:t>
            </w:r>
            <w:r w:rsidR="00482B9E">
              <w:rPr>
                <w:rFonts w:asciiTheme="minorHAnsi" w:hAnsiTheme="minorHAnsi" w:cstheme="minorHAnsi"/>
                <w:sz w:val="22"/>
                <w:szCs w:val="22"/>
              </w:rPr>
              <w:t xml:space="preserve"> within 31 days of the </w:t>
            </w:r>
            <w:r w:rsidR="0034044A">
              <w:rPr>
                <w:rFonts w:asciiTheme="minorHAnsi" w:hAnsiTheme="minorHAnsi" w:cstheme="minorHAnsi"/>
                <w:sz w:val="22"/>
                <w:szCs w:val="22"/>
              </w:rPr>
              <w:t>student’s request being received</w:t>
            </w:r>
            <w:r w:rsidR="0024218C">
              <w:rPr>
                <w:rFonts w:asciiTheme="minorHAnsi" w:hAnsiTheme="minorHAnsi" w:cstheme="minorHAnsi"/>
                <w:sz w:val="22"/>
                <w:szCs w:val="22"/>
              </w:rPr>
              <w:t xml:space="preserve">. </w:t>
            </w:r>
          </w:p>
          <w:p w14:paraId="647B6D84" w14:textId="77777777" w:rsidR="0024218C" w:rsidRDefault="0024218C" w:rsidP="009F63DF">
            <w:pPr>
              <w:rPr>
                <w:rFonts w:asciiTheme="minorHAnsi" w:hAnsiTheme="minorHAnsi" w:cstheme="minorHAnsi"/>
                <w:sz w:val="22"/>
                <w:szCs w:val="22"/>
              </w:rPr>
            </w:pPr>
          </w:p>
          <w:p w14:paraId="43DE9402" w14:textId="420A6438" w:rsidR="009F63DF" w:rsidRPr="009F63DF" w:rsidRDefault="0024218C" w:rsidP="2CCAA90A">
            <w:pPr>
              <w:rPr>
                <w:rFonts w:asciiTheme="minorHAnsi" w:hAnsiTheme="minorHAnsi" w:cstheme="minorBidi"/>
                <w:sz w:val="22"/>
                <w:szCs w:val="22"/>
              </w:rPr>
            </w:pPr>
            <w:r w:rsidRPr="2CCAA90A">
              <w:rPr>
                <w:rFonts w:asciiTheme="minorHAnsi" w:hAnsiTheme="minorHAnsi" w:cstheme="minorBidi"/>
                <w:sz w:val="22"/>
                <w:szCs w:val="22"/>
              </w:rPr>
              <w:t>If the student is applying for release from studies</w:t>
            </w:r>
            <w:r w:rsidR="7F8F4A73" w:rsidRPr="2CCAA90A">
              <w:rPr>
                <w:rFonts w:asciiTheme="minorHAnsi" w:hAnsiTheme="minorHAnsi" w:cstheme="minorBidi"/>
                <w:sz w:val="22"/>
                <w:szCs w:val="22"/>
              </w:rPr>
              <w:t>,</w:t>
            </w:r>
            <w:r w:rsidRPr="2CCAA90A">
              <w:rPr>
                <w:rFonts w:asciiTheme="minorHAnsi" w:hAnsiTheme="minorHAnsi" w:cstheme="minorBidi"/>
                <w:sz w:val="22"/>
                <w:szCs w:val="22"/>
              </w:rPr>
              <w:t xml:space="preserve"> the application will be assessed against the </w:t>
            </w:r>
            <w:r w:rsidR="00E22533">
              <w:rPr>
                <w:rFonts w:asciiTheme="minorHAnsi" w:hAnsiTheme="minorHAnsi" w:cstheme="minorBidi"/>
                <w:sz w:val="22"/>
                <w:szCs w:val="22"/>
              </w:rPr>
              <w:t xml:space="preserve">Transfers </w:t>
            </w:r>
            <w:r w:rsidR="00482B9E">
              <w:rPr>
                <w:rFonts w:asciiTheme="minorHAnsi" w:hAnsiTheme="minorHAnsi" w:cstheme="minorBidi"/>
                <w:sz w:val="22"/>
                <w:szCs w:val="22"/>
              </w:rPr>
              <w:t>between registered providers</w:t>
            </w:r>
            <w:r w:rsidRPr="2CCAA90A">
              <w:rPr>
                <w:rFonts w:asciiTheme="minorHAnsi" w:hAnsiTheme="minorHAnsi" w:cstheme="minorBidi"/>
                <w:sz w:val="22"/>
                <w:szCs w:val="22"/>
              </w:rPr>
              <w:t xml:space="preserve"> procedure.</w:t>
            </w:r>
          </w:p>
        </w:tc>
        <w:tc>
          <w:tcPr>
            <w:tcW w:w="994" w:type="pct"/>
          </w:tcPr>
          <w:p w14:paraId="4CE0F654" w14:textId="123120FB" w:rsidR="009F63DF" w:rsidRDefault="009F63DF" w:rsidP="0024218C">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DB6AD7" w14:paraId="4B68F6BB" w14:textId="77777777" w:rsidTr="00DB6AD7">
        <w:tc>
          <w:tcPr>
            <w:tcW w:w="450" w:type="pct"/>
            <w:gridSpan w:val="2"/>
          </w:tcPr>
          <w:p w14:paraId="1DCDB1A5" w14:textId="77777777" w:rsidR="00DB6AD7" w:rsidRDefault="00DB6AD7" w:rsidP="003C5769">
            <w:pPr>
              <w:ind w:right="-2"/>
              <w:rPr>
                <w:rFonts w:ascii="Calibri" w:hAnsi="Calibri" w:cs="Calibri"/>
                <w:sz w:val="22"/>
                <w:szCs w:val="22"/>
              </w:rPr>
            </w:pPr>
            <w:r>
              <w:rPr>
                <w:rFonts w:ascii="Calibri" w:hAnsi="Calibri" w:cs="Calibri"/>
                <w:sz w:val="22"/>
                <w:szCs w:val="22"/>
              </w:rPr>
              <w:t>3</w:t>
            </w:r>
          </w:p>
        </w:tc>
        <w:tc>
          <w:tcPr>
            <w:tcW w:w="3556" w:type="pct"/>
          </w:tcPr>
          <w:p w14:paraId="7724C37B" w14:textId="77777777" w:rsidR="00DB6AD7" w:rsidRPr="00295164" w:rsidRDefault="00DB6AD7" w:rsidP="003C5769">
            <w:pPr>
              <w:rPr>
                <w:rFonts w:asciiTheme="minorHAnsi" w:hAnsiTheme="minorHAnsi" w:cstheme="minorBidi"/>
                <w:sz w:val="22"/>
                <w:szCs w:val="22"/>
                <w:highlight w:val="green"/>
              </w:rPr>
            </w:pPr>
            <w:r w:rsidRPr="00D902D5">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up to date for the previous month. The current enrolment data is compared with the current PRISMS data to ensure all reporting has been finalised. </w:t>
            </w:r>
          </w:p>
        </w:tc>
        <w:tc>
          <w:tcPr>
            <w:tcW w:w="994" w:type="pct"/>
          </w:tcPr>
          <w:p w14:paraId="586C3CE5" w14:textId="77777777" w:rsidR="00DB6AD7" w:rsidRDefault="00DB6AD7" w:rsidP="003C5769">
            <w:pPr>
              <w:ind w:right="-17"/>
              <w:rPr>
                <w:rFonts w:asciiTheme="minorHAnsi" w:hAnsiTheme="minorHAnsi" w:cstheme="minorBidi"/>
                <w:sz w:val="22"/>
                <w:szCs w:val="22"/>
              </w:rPr>
            </w:pPr>
            <w:r>
              <w:rPr>
                <w:rFonts w:asciiTheme="minorHAnsi" w:hAnsiTheme="minorHAnsi" w:cstheme="minorBidi"/>
                <w:sz w:val="22"/>
                <w:szCs w:val="22"/>
              </w:rPr>
              <w:t>Project and Administration Officer - ISU</w:t>
            </w:r>
          </w:p>
        </w:tc>
      </w:tr>
    </w:tbl>
    <w:p w14:paraId="30F5D8B6" w14:textId="77777777" w:rsidR="00D42FBB" w:rsidRPr="00D42FBB" w:rsidRDefault="00D42FBB" w:rsidP="00D42FBB">
      <w:pPr>
        <w:rPr>
          <w:lang w:eastAsia="en-US"/>
        </w:rPr>
      </w:pPr>
    </w:p>
    <w:p w14:paraId="7AE0D6FE" w14:textId="1C313099" w:rsidR="00467548" w:rsidRPr="00864B42" w:rsidRDefault="0011154E" w:rsidP="0051681C">
      <w:pPr>
        <w:pStyle w:val="Heading2"/>
        <w:spacing w:line="240" w:lineRule="auto"/>
        <w:rPr>
          <w:color w:val="021C36" w:themeColor="accent2"/>
          <w:sz w:val="28"/>
          <w:szCs w:val="28"/>
        </w:rPr>
      </w:pPr>
      <w:bookmarkStart w:id="18" w:name="_Toc189558597"/>
      <w:r w:rsidRPr="00864B42">
        <w:rPr>
          <w:color w:val="021C36" w:themeColor="accent2"/>
          <w:sz w:val="28"/>
          <w:szCs w:val="28"/>
        </w:rPr>
        <w:t>4</w:t>
      </w:r>
      <w:r w:rsidR="001F62D3" w:rsidRPr="00864B42">
        <w:rPr>
          <w:color w:val="021C36" w:themeColor="accent2"/>
          <w:sz w:val="28"/>
          <w:szCs w:val="28"/>
        </w:rPr>
        <w:t xml:space="preserve">. </w:t>
      </w:r>
      <w:r w:rsidR="00D767E0" w:rsidRPr="00864B42">
        <w:rPr>
          <w:color w:val="021C36" w:themeColor="accent2"/>
          <w:sz w:val="28"/>
          <w:szCs w:val="28"/>
        </w:rPr>
        <w:t>Documentation</w:t>
      </w:r>
      <w:bookmarkEnd w:id="18"/>
    </w:p>
    <w:p w14:paraId="2F77A912" w14:textId="278BB415" w:rsidR="008B7019" w:rsidRPr="00864B42" w:rsidRDefault="0011154E" w:rsidP="00916CD9">
      <w:pPr>
        <w:pStyle w:val="Heading2"/>
        <w:ind w:firstLine="284"/>
        <w:rPr>
          <w:color w:val="021C36" w:themeColor="accent2"/>
          <w:sz w:val="28"/>
          <w:szCs w:val="28"/>
        </w:rPr>
      </w:pPr>
      <w:bookmarkStart w:id="19" w:name="_Toc189558598"/>
      <w:r w:rsidRPr="00864B42">
        <w:rPr>
          <w:color w:val="021C36" w:themeColor="accent2"/>
          <w:sz w:val="28"/>
          <w:szCs w:val="28"/>
        </w:rPr>
        <w:t>4</w:t>
      </w:r>
      <w:r w:rsidR="008B7019" w:rsidRPr="00864B42">
        <w:rPr>
          <w:color w:val="021C36" w:themeColor="accent2"/>
          <w:sz w:val="28"/>
          <w:szCs w:val="28"/>
        </w:rPr>
        <w:t>.1 Related Legislation/Regulation</w:t>
      </w:r>
      <w:bookmarkEnd w:id="19"/>
    </w:p>
    <w:p w14:paraId="7242B73D" w14:textId="77777777" w:rsidR="00082A39" w:rsidRDefault="00082A39" w:rsidP="005C14CD">
      <w:pPr>
        <w:pStyle w:val="ListParagraph"/>
        <w:numPr>
          <w:ilvl w:val="0"/>
          <w:numId w:val="5"/>
        </w:numPr>
        <w:rPr>
          <w:rFonts w:cstheme="minorHAnsi"/>
          <w:i/>
          <w:iCs/>
        </w:rPr>
      </w:pPr>
      <w:r w:rsidRPr="008049A4">
        <w:rPr>
          <w:rFonts w:cstheme="minorHAnsi"/>
          <w:i/>
          <w:iCs/>
        </w:rPr>
        <w:t>CIT Act 1987</w:t>
      </w:r>
    </w:p>
    <w:p w14:paraId="25FBB4B9" w14:textId="5F17607E" w:rsidR="00082A39" w:rsidRPr="00082A39" w:rsidRDefault="00353FD9" w:rsidP="005C14CD">
      <w:pPr>
        <w:pStyle w:val="ListParagraph"/>
        <w:numPr>
          <w:ilvl w:val="0"/>
          <w:numId w:val="5"/>
        </w:numPr>
        <w:rPr>
          <w:i/>
          <w:iCs/>
        </w:rPr>
      </w:pPr>
      <w:bookmarkStart w:id="20" w:name="_Hlk159753043"/>
      <w:r>
        <w:rPr>
          <w:rFonts w:cstheme="minorHAnsi"/>
          <w:i/>
          <w:iCs/>
        </w:rPr>
        <w:t>Education Services for Overseas Students (ESOS) Act 2000</w:t>
      </w:r>
    </w:p>
    <w:p w14:paraId="4450E058" w14:textId="3BC83263" w:rsidR="00082A39" w:rsidRDefault="00353FD9" w:rsidP="005C14CD">
      <w:pPr>
        <w:pStyle w:val="ListParagraph"/>
        <w:numPr>
          <w:ilvl w:val="0"/>
          <w:numId w:val="5"/>
        </w:numPr>
        <w:tabs>
          <w:tab w:val="clear" w:pos="154"/>
        </w:tabs>
        <w:overflowPunct/>
        <w:spacing w:before="0" w:after="0" w:line="264" w:lineRule="auto"/>
        <w:ind w:right="565"/>
        <w:rPr>
          <w:rFonts w:cstheme="minorHAnsi"/>
          <w:i/>
          <w:iCs/>
        </w:rPr>
      </w:pPr>
      <w:r w:rsidRPr="00353FD9">
        <w:rPr>
          <w:rFonts w:cstheme="minorHAnsi"/>
          <w:i/>
          <w:iCs/>
        </w:rPr>
        <w:t>National Code of Practice for Providers of Education and Training to Overseas Students 2018</w:t>
      </w:r>
    </w:p>
    <w:p w14:paraId="45982DEC" w14:textId="77777777" w:rsidR="00C67745" w:rsidRPr="00802AB3" w:rsidRDefault="00000000" w:rsidP="005C14CD">
      <w:pPr>
        <w:pStyle w:val="NormalWeb"/>
        <w:numPr>
          <w:ilvl w:val="0"/>
          <w:numId w:val="5"/>
        </w:numPr>
        <w:shd w:val="clear" w:color="auto" w:fill="FFFFFF"/>
        <w:spacing w:before="0" w:beforeAutospacing="0" w:after="0" w:afterAutospacing="0"/>
        <w:rPr>
          <w:rFonts w:ascii="Calibri" w:hAnsi="Calibri" w:cs="Calibri"/>
          <w:i/>
          <w:iCs/>
          <w:color w:val="767676"/>
          <w:sz w:val="22"/>
          <w:szCs w:val="22"/>
        </w:rPr>
      </w:pPr>
      <w:hyperlink r:id="rId12" w:tgtFrame="_blank" w:history="1">
        <w:r w:rsidR="00C67745" w:rsidRPr="00802AB3">
          <w:rPr>
            <w:rStyle w:val="Hyperlink"/>
            <w:rFonts w:ascii="Calibri" w:hAnsi="Calibri" w:cs="Calibri"/>
            <w:i/>
            <w:iCs/>
            <w:color w:val="0F1B34"/>
            <w:sz w:val="22"/>
            <w:szCs w:val="22"/>
            <w:u w:val="none"/>
          </w:rPr>
          <w:t>Human Rights Act 2004</w:t>
        </w:r>
      </w:hyperlink>
    </w:p>
    <w:p w14:paraId="29A574B2" w14:textId="43865441" w:rsidR="00C67745" w:rsidRPr="00C67745" w:rsidRDefault="00000000" w:rsidP="005C14CD">
      <w:pPr>
        <w:pStyle w:val="NormalWeb"/>
        <w:numPr>
          <w:ilvl w:val="0"/>
          <w:numId w:val="5"/>
        </w:numPr>
        <w:shd w:val="clear" w:color="auto" w:fill="FFFFFF"/>
        <w:spacing w:before="0" w:beforeAutospacing="0" w:after="0" w:afterAutospacing="0"/>
        <w:rPr>
          <w:rFonts w:ascii="Calibri" w:hAnsi="Calibri" w:cs="Calibri"/>
          <w:i/>
          <w:iCs/>
          <w:color w:val="767676"/>
          <w:sz w:val="22"/>
          <w:szCs w:val="22"/>
        </w:rPr>
      </w:pPr>
      <w:hyperlink r:id="rId13" w:tgtFrame="_blank" w:history="1">
        <w:r w:rsidR="00C67745" w:rsidRPr="00802AB3">
          <w:rPr>
            <w:rStyle w:val="Hyperlink"/>
            <w:rFonts w:ascii="Calibri" w:hAnsi="Calibri" w:cs="Calibri"/>
            <w:i/>
            <w:iCs/>
            <w:color w:val="0F1B34"/>
            <w:sz w:val="22"/>
            <w:szCs w:val="22"/>
            <w:u w:val="none"/>
          </w:rPr>
          <w:t>Australian Standard Classification of Education (ASCED) 2001</w:t>
        </w:r>
      </w:hyperlink>
    </w:p>
    <w:p w14:paraId="68FA24F4" w14:textId="479FBAD7" w:rsidR="00916CD9" w:rsidRPr="00864B42" w:rsidRDefault="0011154E" w:rsidP="007565BF">
      <w:pPr>
        <w:pStyle w:val="Heading2"/>
        <w:ind w:firstLine="284"/>
        <w:rPr>
          <w:color w:val="021C36" w:themeColor="accent2"/>
          <w:sz w:val="28"/>
          <w:szCs w:val="28"/>
        </w:rPr>
      </w:pPr>
      <w:bookmarkStart w:id="21" w:name="_Toc189558599"/>
      <w:bookmarkEnd w:id="20"/>
      <w:r w:rsidRPr="00864B42">
        <w:rPr>
          <w:color w:val="021C36" w:themeColor="accent2"/>
          <w:sz w:val="28"/>
          <w:szCs w:val="28"/>
        </w:rPr>
        <w:t>4</w:t>
      </w:r>
      <w:r w:rsidR="00916CD9" w:rsidRPr="00864B42">
        <w:rPr>
          <w:color w:val="021C36" w:themeColor="accent2"/>
          <w:sz w:val="28"/>
          <w:szCs w:val="28"/>
        </w:rPr>
        <w:t xml:space="preserve">.2 </w:t>
      </w:r>
      <w:r w:rsidR="007565BF" w:rsidRPr="00864B42">
        <w:rPr>
          <w:color w:val="021C36" w:themeColor="accent2"/>
          <w:sz w:val="28"/>
          <w:szCs w:val="28"/>
        </w:rPr>
        <w:t>Related Policy and Procedures</w:t>
      </w:r>
      <w:bookmarkEnd w:id="21"/>
    </w:p>
    <w:p w14:paraId="3C6F006C" w14:textId="6B9AF9CC" w:rsidR="0024218C" w:rsidRDefault="0024218C" w:rsidP="0024218C">
      <w:pPr>
        <w:pStyle w:val="ListParagraph"/>
        <w:numPr>
          <w:ilvl w:val="0"/>
          <w:numId w:val="5"/>
        </w:numPr>
        <w:rPr>
          <w:rFonts w:cstheme="minorHAnsi"/>
          <w:i/>
          <w:iCs/>
        </w:rPr>
      </w:pPr>
      <w:r>
        <w:rPr>
          <w:rFonts w:cstheme="minorHAnsi"/>
          <w:i/>
          <w:iCs/>
        </w:rPr>
        <w:t>International students on student visas Policy</w:t>
      </w:r>
    </w:p>
    <w:p w14:paraId="09700794" w14:textId="7FD13D62" w:rsidR="0024218C" w:rsidRDefault="0024218C" w:rsidP="0024218C">
      <w:pPr>
        <w:pStyle w:val="ListParagraph"/>
        <w:numPr>
          <w:ilvl w:val="0"/>
          <w:numId w:val="5"/>
        </w:numPr>
        <w:rPr>
          <w:rFonts w:cstheme="minorHAnsi"/>
          <w:i/>
          <w:iCs/>
        </w:rPr>
      </w:pPr>
      <w:r>
        <w:rPr>
          <w:rFonts w:cstheme="minorHAnsi"/>
          <w:i/>
          <w:iCs/>
        </w:rPr>
        <w:t>International students on student visas– Course progression procedure</w:t>
      </w:r>
    </w:p>
    <w:p w14:paraId="29DF722A" w14:textId="683490E5" w:rsidR="0024218C" w:rsidRDefault="0024218C" w:rsidP="0024218C">
      <w:pPr>
        <w:pStyle w:val="ListParagraph"/>
        <w:numPr>
          <w:ilvl w:val="0"/>
          <w:numId w:val="5"/>
        </w:numPr>
        <w:rPr>
          <w:rFonts w:cstheme="minorHAnsi"/>
          <w:i/>
          <w:iCs/>
        </w:rPr>
      </w:pPr>
      <w:r>
        <w:rPr>
          <w:rFonts w:cstheme="minorHAnsi"/>
          <w:i/>
          <w:iCs/>
        </w:rPr>
        <w:lastRenderedPageBreak/>
        <w:t xml:space="preserve">International students on student visas – </w:t>
      </w:r>
      <w:r w:rsidR="002153E0">
        <w:rPr>
          <w:rFonts w:cstheme="minorHAnsi"/>
          <w:i/>
          <w:iCs/>
        </w:rPr>
        <w:t>Transfers between registered provider procedure</w:t>
      </w:r>
    </w:p>
    <w:p w14:paraId="7C2B6DFA" w14:textId="77777777" w:rsidR="0024218C" w:rsidRPr="008049A4" w:rsidRDefault="0024218C" w:rsidP="0024218C">
      <w:pPr>
        <w:pStyle w:val="ListParagraph"/>
        <w:numPr>
          <w:ilvl w:val="0"/>
          <w:numId w:val="5"/>
        </w:numPr>
        <w:rPr>
          <w:rFonts w:cstheme="minorHAnsi"/>
          <w:i/>
          <w:iCs/>
        </w:rPr>
      </w:pPr>
      <w:r>
        <w:rPr>
          <w:rFonts w:cstheme="minorHAnsi"/>
          <w:i/>
          <w:iCs/>
        </w:rPr>
        <w:t xml:space="preserve">International students Admissions and Fees Policy </w:t>
      </w:r>
    </w:p>
    <w:p w14:paraId="2926FCEB" w14:textId="77777777" w:rsidR="0024218C" w:rsidRPr="008049A4" w:rsidRDefault="0024218C" w:rsidP="0024218C">
      <w:pPr>
        <w:pStyle w:val="ListParagraph"/>
        <w:numPr>
          <w:ilvl w:val="0"/>
          <w:numId w:val="5"/>
        </w:numPr>
        <w:rPr>
          <w:rFonts w:cstheme="minorHAnsi"/>
          <w:i/>
          <w:iCs/>
        </w:rPr>
      </w:pPr>
      <w:r>
        <w:rPr>
          <w:rFonts w:cstheme="minorHAnsi"/>
          <w:i/>
          <w:iCs/>
        </w:rPr>
        <w:t>CIT Admissions and Enrolment Policy and Procedure</w:t>
      </w:r>
    </w:p>
    <w:p w14:paraId="57C188D4" w14:textId="77777777" w:rsidR="0024218C" w:rsidRPr="008049A4" w:rsidRDefault="0024218C" w:rsidP="0024218C">
      <w:pPr>
        <w:pStyle w:val="ListParagraph"/>
        <w:numPr>
          <w:ilvl w:val="0"/>
          <w:numId w:val="5"/>
        </w:numPr>
        <w:rPr>
          <w:rFonts w:cstheme="minorHAnsi"/>
          <w:i/>
          <w:iCs/>
        </w:rPr>
      </w:pPr>
      <w:r w:rsidRPr="008049A4">
        <w:rPr>
          <w:rFonts w:cstheme="minorHAnsi"/>
          <w:i/>
          <w:iCs/>
        </w:rPr>
        <w:t>Fees and Refunds Policy</w:t>
      </w:r>
    </w:p>
    <w:p w14:paraId="36AB1577" w14:textId="77777777" w:rsidR="0024218C" w:rsidRPr="00C67745" w:rsidRDefault="0024218C" w:rsidP="0024218C">
      <w:pPr>
        <w:pStyle w:val="ListParagraph"/>
        <w:numPr>
          <w:ilvl w:val="0"/>
          <w:numId w:val="5"/>
        </w:numPr>
        <w:rPr>
          <w:rFonts w:cstheme="minorHAnsi"/>
        </w:rPr>
      </w:pPr>
      <w:r w:rsidRPr="008049A4">
        <w:rPr>
          <w:rFonts w:cstheme="minorHAnsi"/>
          <w:i/>
          <w:iCs/>
        </w:rPr>
        <w:t>Student and Community Members Complaint Policy</w:t>
      </w:r>
    </w:p>
    <w:p w14:paraId="5C635803" w14:textId="77777777" w:rsidR="0024218C" w:rsidRPr="006B2D75" w:rsidRDefault="0024218C" w:rsidP="0024218C">
      <w:pPr>
        <w:pStyle w:val="ListParagraph"/>
        <w:numPr>
          <w:ilvl w:val="0"/>
          <w:numId w:val="5"/>
        </w:numPr>
        <w:rPr>
          <w:rFonts w:cstheme="minorHAnsi"/>
        </w:rPr>
      </w:pPr>
      <w:r>
        <w:rPr>
          <w:rFonts w:cstheme="minorHAnsi"/>
          <w:i/>
          <w:iCs/>
        </w:rPr>
        <w:t>Managing Third party Arrangements Policy and Procedure</w:t>
      </w:r>
    </w:p>
    <w:p w14:paraId="6A344680" w14:textId="77777777" w:rsidR="0024218C" w:rsidRPr="00C67745" w:rsidRDefault="0024218C" w:rsidP="0024218C">
      <w:pPr>
        <w:pStyle w:val="ListParagraph"/>
        <w:numPr>
          <w:ilvl w:val="0"/>
          <w:numId w:val="5"/>
        </w:numPr>
        <w:rPr>
          <w:rFonts w:cstheme="minorHAnsi"/>
        </w:rPr>
      </w:pPr>
      <w:r>
        <w:rPr>
          <w:rFonts w:cstheme="minorHAnsi"/>
          <w:i/>
          <w:iCs/>
        </w:rPr>
        <w:t>Academic Appeals</w:t>
      </w:r>
      <w:r w:rsidRPr="008049A4">
        <w:rPr>
          <w:rFonts w:cstheme="minorHAnsi"/>
        </w:rPr>
        <w:t xml:space="preserve"> </w:t>
      </w:r>
      <w:r w:rsidRPr="00445B63">
        <w:rPr>
          <w:rFonts w:cstheme="minorHAnsi"/>
        </w:rPr>
        <w:t xml:space="preserve"> </w:t>
      </w:r>
      <w:r w:rsidRPr="00C67745">
        <w:rPr>
          <w:rFonts w:cstheme="minorHAnsi"/>
        </w:rPr>
        <w:t xml:space="preserve"> </w:t>
      </w:r>
    </w:p>
    <w:p w14:paraId="1451ABDC" w14:textId="472ACAC5" w:rsidR="00312605" w:rsidRPr="00864B42" w:rsidRDefault="0011154E" w:rsidP="00082A39">
      <w:pPr>
        <w:pStyle w:val="Heading2"/>
        <w:ind w:firstLine="284"/>
        <w:rPr>
          <w:color w:val="021C36" w:themeColor="accent2"/>
          <w:sz w:val="28"/>
          <w:szCs w:val="28"/>
        </w:rPr>
      </w:pPr>
      <w:bookmarkStart w:id="22" w:name="_Toc189558600"/>
      <w:r w:rsidRPr="00864B42">
        <w:rPr>
          <w:color w:val="021C36" w:themeColor="accent2"/>
          <w:sz w:val="28"/>
          <w:szCs w:val="28"/>
        </w:rPr>
        <w:t>4</w:t>
      </w:r>
      <w:r w:rsidR="00E9034E" w:rsidRPr="00864B42">
        <w:rPr>
          <w:color w:val="021C36" w:themeColor="accent2"/>
          <w:sz w:val="28"/>
          <w:szCs w:val="28"/>
        </w:rPr>
        <w:t>.</w:t>
      </w:r>
      <w:r w:rsidR="00312605" w:rsidRPr="00864B42">
        <w:rPr>
          <w:color w:val="021C36" w:themeColor="accent2"/>
          <w:sz w:val="28"/>
          <w:szCs w:val="28"/>
        </w:rPr>
        <w:t>3 Related Documents</w:t>
      </w:r>
      <w:bookmarkEnd w:id="22"/>
    </w:p>
    <w:p w14:paraId="2A228C43" w14:textId="77777777" w:rsidR="00C67745" w:rsidRPr="00A974A3" w:rsidRDefault="00C67745" w:rsidP="00E16063">
      <w:pPr>
        <w:pStyle w:val="NormalWeb"/>
        <w:numPr>
          <w:ilvl w:val="0"/>
          <w:numId w:val="6"/>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Student Support Guides on SIS (internal access only)</w:t>
      </w:r>
    </w:p>
    <w:p w14:paraId="0A6BA7D5" w14:textId="08DF53D1" w:rsidR="00C67745" w:rsidRPr="00A974A3" w:rsidRDefault="00C67745" w:rsidP="00E16063">
      <w:pPr>
        <w:pStyle w:val="NormalWeb"/>
        <w:numPr>
          <w:ilvl w:val="0"/>
          <w:numId w:val="6"/>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 Gide Teacher (internal access only)</w:t>
      </w:r>
    </w:p>
    <w:p w14:paraId="5F12406A" w14:textId="77777777" w:rsidR="00C67745" w:rsidRPr="00A974A3" w:rsidRDefault="00C67745" w:rsidP="00E16063">
      <w:pPr>
        <w:pStyle w:val="NormalWeb"/>
        <w:numPr>
          <w:ilvl w:val="0"/>
          <w:numId w:val="6"/>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 Guide ELC and Year 12 Pastoral Care Officer (internal access only)</w:t>
      </w:r>
    </w:p>
    <w:p w14:paraId="5A3DF886" w14:textId="77777777" w:rsidR="00C67745" w:rsidRPr="00A974A3" w:rsidRDefault="00C67745" w:rsidP="00E16063">
      <w:pPr>
        <w:pStyle w:val="NormalWeb"/>
        <w:numPr>
          <w:ilvl w:val="0"/>
          <w:numId w:val="6"/>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ELC and Year 12 Teacher (internal access only)</w:t>
      </w:r>
    </w:p>
    <w:p w14:paraId="16741A9A" w14:textId="32B67BCA" w:rsidR="00C67745" w:rsidRPr="00A974A3" w:rsidRDefault="00C67745" w:rsidP="00E16063">
      <w:pPr>
        <w:pStyle w:val="NormalWeb"/>
        <w:numPr>
          <w:ilvl w:val="0"/>
          <w:numId w:val="6"/>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 xml:space="preserve">International Students Guide Pastoral Care Officer Mainstream </w:t>
      </w:r>
      <w:r w:rsidR="00222B31">
        <w:rPr>
          <w:rFonts w:asciiTheme="minorHAnsi" w:hAnsiTheme="minorHAnsi" w:cstheme="minorHAnsi"/>
          <w:i/>
          <w:iCs/>
          <w:sz w:val="22"/>
          <w:szCs w:val="22"/>
        </w:rPr>
        <w:t>Course</w:t>
      </w:r>
      <w:r w:rsidRPr="00A974A3">
        <w:rPr>
          <w:rFonts w:asciiTheme="minorHAnsi" w:hAnsiTheme="minorHAnsi" w:cstheme="minorHAnsi"/>
          <w:i/>
          <w:iCs/>
          <w:sz w:val="22"/>
          <w:szCs w:val="22"/>
        </w:rPr>
        <w:t>s (internal access only)</w:t>
      </w:r>
    </w:p>
    <w:p w14:paraId="7F2D4B53" w14:textId="77777777" w:rsidR="00C67745" w:rsidRPr="00A974A3" w:rsidRDefault="00C67745" w:rsidP="00E16063">
      <w:pPr>
        <w:pStyle w:val="NormalWeb"/>
        <w:numPr>
          <w:ilvl w:val="0"/>
          <w:numId w:val="6"/>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Head of Department (internal access only)</w:t>
      </w:r>
    </w:p>
    <w:p w14:paraId="07AFB700" w14:textId="77777777" w:rsidR="00C67745" w:rsidRPr="00A974A3" w:rsidRDefault="00C67745" w:rsidP="00E16063">
      <w:pPr>
        <w:pStyle w:val="NormalWeb"/>
        <w:numPr>
          <w:ilvl w:val="0"/>
          <w:numId w:val="6"/>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College Director (internal access only)</w:t>
      </w:r>
    </w:p>
    <w:p w14:paraId="395DD68C" w14:textId="77777777" w:rsidR="00C67745" w:rsidRDefault="00C67745" w:rsidP="00C67745">
      <w:pPr>
        <w:pStyle w:val="NormalWeb"/>
        <w:shd w:val="clear" w:color="auto" w:fill="FFFFFF"/>
        <w:spacing w:before="0" w:beforeAutospacing="0" w:after="0" w:afterAutospacing="0"/>
        <w:ind w:left="720"/>
        <w:rPr>
          <w:rFonts w:asciiTheme="minorHAnsi" w:hAnsiTheme="minorHAnsi" w:cstheme="minorHAnsi"/>
          <w:sz w:val="22"/>
          <w:szCs w:val="22"/>
        </w:rPr>
      </w:pPr>
    </w:p>
    <w:p w14:paraId="3560BB2C" w14:textId="5453B3B8" w:rsidR="00D310FF" w:rsidRPr="000945E7" w:rsidRDefault="0011154E" w:rsidP="000945E7">
      <w:pPr>
        <w:rPr>
          <w:rFonts w:ascii="Calibri" w:hAnsi="Calibri"/>
          <w:b/>
          <w:bCs/>
          <w:color w:val="021C36" w:themeColor="accent2"/>
          <w:sz w:val="28"/>
          <w:szCs w:val="28"/>
          <w:lang w:eastAsia="en-US"/>
        </w:rPr>
      </w:pPr>
      <w:r w:rsidRPr="000945E7">
        <w:rPr>
          <w:rFonts w:ascii="Calibri" w:hAnsi="Calibri"/>
          <w:b/>
          <w:bCs/>
          <w:color w:val="021C36" w:themeColor="accent2"/>
          <w:sz w:val="28"/>
          <w:szCs w:val="28"/>
          <w:lang w:eastAsia="en-US"/>
        </w:rPr>
        <w:t>5</w:t>
      </w:r>
      <w:r w:rsidR="001F62D3" w:rsidRPr="000945E7">
        <w:rPr>
          <w:rFonts w:ascii="Calibri" w:hAnsi="Calibri"/>
          <w:b/>
          <w:bCs/>
          <w:color w:val="021C36" w:themeColor="accent2"/>
          <w:sz w:val="28"/>
          <w:szCs w:val="28"/>
          <w:lang w:eastAsia="en-US"/>
        </w:rPr>
        <w:t xml:space="preserve">. </w:t>
      </w:r>
      <w:r w:rsidR="00D310FF" w:rsidRPr="000945E7">
        <w:rPr>
          <w:rFonts w:ascii="Calibri" w:hAnsi="Calibri"/>
          <w:b/>
          <w:bCs/>
          <w:color w:val="021C36" w:themeColor="accent2"/>
          <w:sz w:val="28"/>
          <w:szCs w:val="28"/>
          <w:lang w:eastAsia="en-US"/>
        </w:rPr>
        <w:t>Definitions</w:t>
      </w:r>
    </w:p>
    <w:p w14:paraId="3F24DEA3" w14:textId="4C9B4762" w:rsidR="009B0E0E" w:rsidRPr="004532FE" w:rsidRDefault="009B0E0E" w:rsidP="009B0E0E">
      <w:pPr>
        <w:rPr>
          <w:rFonts w:asciiTheme="minorHAnsi" w:hAnsiTheme="minorHAnsi"/>
          <w:sz w:val="22"/>
          <w:szCs w:val="22"/>
          <w:lang w:eastAsia="en-US"/>
        </w:rPr>
      </w:pPr>
      <w:r w:rsidRPr="00D72F38">
        <w:rPr>
          <w:rFonts w:asciiTheme="minorHAnsi" w:hAnsiTheme="minorHAnsi"/>
          <w:sz w:val="22"/>
          <w:szCs w:val="22"/>
          <w:lang w:eastAsia="en-US"/>
        </w:rPr>
        <w:t>All terminology used in this p</w:t>
      </w:r>
      <w:r w:rsidR="00C15518">
        <w:rPr>
          <w:rFonts w:asciiTheme="minorHAnsi" w:hAnsiTheme="minorHAnsi"/>
          <w:sz w:val="22"/>
          <w:szCs w:val="22"/>
          <w:lang w:eastAsia="en-US"/>
        </w:rPr>
        <w:t>rocedure</w:t>
      </w:r>
      <w:r w:rsidRPr="00D72F38">
        <w:rPr>
          <w:rFonts w:asciiTheme="minorHAnsi" w:hAnsiTheme="minorHAnsi"/>
          <w:sz w:val="22"/>
          <w:szCs w:val="22"/>
          <w:lang w:eastAsia="en-US"/>
        </w:rPr>
        <w:t xml:space="preserve"> is consistent with definitions in the CIT </w:t>
      </w:r>
      <w:r>
        <w:rPr>
          <w:rFonts w:asciiTheme="minorHAnsi" w:hAnsiTheme="minorHAnsi"/>
          <w:sz w:val="22"/>
          <w:szCs w:val="22"/>
          <w:lang w:eastAsia="en-US"/>
        </w:rPr>
        <w:t>Definition of Terms.</w:t>
      </w:r>
      <w:r w:rsidRPr="007E1A04">
        <w:rPr>
          <w:rFonts w:asciiTheme="minorHAnsi" w:hAnsiTheme="minorHAnsi"/>
          <w:sz w:val="22"/>
          <w:szCs w:val="22"/>
          <w:lang w:eastAsia="en-US"/>
        </w:rPr>
        <w:t xml:space="preserve"> </w:t>
      </w:r>
      <w:r>
        <w:rPr>
          <w:rFonts w:asciiTheme="minorHAnsi" w:hAnsiTheme="minorHAnsi"/>
          <w:sz w:val="22"/>
          <w:szCs w:val="22"/>
          <w:lang w:eastAsia="en-US"/>
        </w:rPr>
        <w:t xml:space="preserve">The following definitions are provided in the context of this policy. </w:t>
      </w:r>
    </w:p>
    <w:p w14:paraId="047DD7C7" w14:textId="77777777" w:rsidR="009B0E0E" w:rsidRPr="00171DC7" w:rsidRDefault="009B0E0E" w:rsidP="009B0E0E">
      <w:pPr>
        <w:rPr>
          <w:lang w:eastAsia="en-US"/>
        </w:rPr>
      </w:pPr>
    </w:p>
    <w:tbl>
      <w:tblPr>
        <w:tblStyle w:val="TableGrid"/>
        <w:tblW w:w="5000" w:type="pct"/>
        <w:tblLook w:val="04A0" w:firstRow="1" w:lastRow="0" w:firstColumn="1" w:lastColumn="0" w:noHBand="0" w:noVBand="1"/>
      </w:tblPr>
      <w:tblGrid>
        <w:gridCol w:w="2575"/>
        <w:gridCol w:w="7859"/>
      </w:tblGrid>
      <w:tr w:rsidR="009B0E0E" w:rsidRPr="00171DC7" w14:paraId="4CB6BEC2" w14:textId="77777777" w:rsidTr="006E2988">
        <w:tc>
          <w:tcPr>
            <w:tcW w:w="1260" w:type="pct"/>
          </w:tcPr>
          <w:p w14:paraId="6ACBA87C" w14:textId="7F36FF37" w:rsidR="009B0E0E" w:rsidRPr="000572DF" w:rsidRDefault="000945E7" w:rsidP="00E7539D">
            <w:pPr>
              <w:rPr>
                <w:rFonts w:asciiTheme="minorHAnsi" w:hAnsiTheme="minorHAnsi" w:cstheme="minorHAnsi"/>
                <w:b/>
                <w:bCs/>
                <w:sz w:val="22"/>
                <w:szCs w:val="22"/>
              </w:rPr>
            </w:pPr>
            <w:bookmarkStart w:id="23" w:name="_Hlk162528637"/>
            <w:r w:rsidRPr="000945E7">
              <w:rPr>
                <w:rFonts w:asciiTheme="minorHAnsi" w:hAnsiTheme="minorHAnsi" w:cstheme="minorHAnsi"/>
                <w:b/>
                <w:bCs/>
                <w:sz w:val="22"/>
                <w:szCs w:val="22"/>
              </w:rPr>
              <w:t>CRICOS registered course</w:t>
            </w:r>
          </w:p>
        </w:tc>
        <w:tc>
          <w:tcPr>
            <w:tcW w:w="3740" w:type="pct"/>
          </w:tcPr>
          <w:p w14:paraId="6FB34DA6" w14:textId="72B5F895" w:rsidR="009B0E0E" w:rsidRPr="000572DF" w:rsidRDefault="000945E7" w:rsidP="00F1635E">
            <w:pPr>
              <w:spacing w:after="270"/>
              <w:rPr>
                <w:rFonts w:asciiTheme="minorHAnsi" w:hAnsiTheme="minorHAnsi" w:cstheme="minorHAnsi"/>
                <w:sz w:val="22"/>
                <w:szCs w:val="22"/>
              </w:rPr>
            </w:pPr>
            <w:r>
              <w:rPr>
                <w:rFonts w:asciiTheme="minorHAnsi" w:hAnsiTheme="minorHAnsi" w:cstheme="minorHAnsi"/>
                <w:sz w:val="22"/>
                <w:szCs w:val="22"/>
              </w:rPr>
              <w:t>A course registered on the Commonwealth Register of Institutions and Courses for Overseas Students</w:t>
            </w:r>
            <w:r w:rsidR="009B0E0E" w:rsidRPr="000572DF">
              <w:rPr>
                <w:rFonts w:asciiTheme="minorHAnsi" w:hAnsiTheme="minorHAnsi" w:cstheme="minorHAnsi"/>
                <w:b/>
                <w:bCs/>
                <w:sz w:val="22"/>
                <w:szCs w:val="22"/>
              </w:rPr>
              <w:t>.</w:t>
            </w:r>
            <w:r w:rsidR="009B0E0E" w:rsidRPr="000572DF">
              <w:rPr>
                <w:rFonts w:asciiTheme="minorHAnsi" w:hAnsiTheme="minorHAnsi" w:cstheme="minorHAnsi"/>
                <w:sz w:val="22"/>
                <w:szCs w:val="22"/>
              </w:rPr>
              <w:t> </w:t>
            </w:r>
            <w:r w:rsidR="009B0E0E" w:rsidRPr="000572DF">
              <w:rPr>
                <w:rFonts w:asciiTheme="minorHAnsi" w:hAnsiTheme="minorHAnsi" w:cstheme="minorHAnsi"/>
                <w:b/>
                <w:bCs/>
                <w:sz w:val="22"/>
                <w:szCs w:val="22"/>
              </w:rPr>
              <w:t xml:space="preserve"> </w:t>
            </w:r>
          </w:p>
        </w:tc>
      </w:tr>
      <w:tr w:rsidR="009B0E0E" w:rsidRPr="00171DC7" w14:paraId="6D542333" w14:textId="77777777" w:rsidTr="006E2988">
        <w:tc>
          <w:tcPr>
            <w:tcW w:w="1260" w:type="pct"/>
          </w:tcPr>
          <w:p w14:paraId="19C0F038" w14:textId="350E8AB5" w:rsidR="009B0E0E" w:rsidRPr="000572DF" w:rsidRDefault="00A52864" w:rsidP="00E7539D">
            <w:pPr>
              <w:rPr>
                <w:rFonts w:asciiTheme="minorHAnsi" w:hAnsiTheme="minorHAnsi" w:cstheme="minorHAnsi"/>
                <w:b/>
                <w:bCs/>
                <w:sz w:val="22"/>
                <w:szCs w:val="22"/>
                <w:lang w:eastAsia="en-US"/>
              </w:rPr>
            </w:pPr>
            <w:r w:rsidRPr="00A52864">
              <w:rPr>
                <w:rFonts w:asciiTheme="minorHAnsi" w:hAnsiTheme="minorHAnsi" w:cstheme="minorHAnsi"/>
                <w:b/>
                <w:bCs/>
                <w:sz w:val="22"/>
                <w:szCs w:val="22"/>
              </w:rPr>
              <w:t>Course Reference Number (CRN)</w:t>
            </w:r>
          </w:p>
        </w:tc>
        <w:tc>
          <w:tcPr>
            <w:tcW w:w="3740" w:type="pct"/>
          </w:tcPr>
          <w:p w14:paraId="6E5C7DD4" w14:textId="7D885C6A" w:rsidR="009B0E0E" w:rsidRPr="00E04268" w:rsidRDefault="00A52864" w:rsidP="00F1635E">
            <w:pPr>
              <w:spacing w:after="270"/>
              <w:rPr>
                <w:rFonts w:asciiTheme="minorHAnsi" w:hAnsiTheme="minorHAnsi" w:cstheme="minorHAnsi"/>
                <w:sz w:val="22"/>
                <w:szCs w:val="22"/>
              </w:rPr>
            </w:pPr>
            <w:r w:rsidRPr="00A52864">
              <w:rPr>
                <w:rFonts w:asciiTheme="minorHAnsi" w:hAnsiTheme="minorHAnsi" w:cstheme="minorHAnsi"/>
                <w:sz w:val="22"/>
                <w:szCs w:val="22"/>
              </w:rPr>
              <w:t>A CRN is the Banner identifier for a particular class for a subject.</w:t>
            </w:r>
          </w:p>
        </w:tc>
      </w:tr>
      <w:tr w:rsidR="00A52864" w:rsidRPr="00171DC7" w14:paraId="0E88ED0D" w14:textId="77777777" w:rsidTr="006E2988">
        <w:tc>
          <w:tcPr>
            <w:tcW w:w="1260" w:type="pct"/>
          </w:tcPr>
          <w:p w14:paraId="7728B23A" w14:textId="0633BAE4" w:rsidR="00A52864" w:rsidRPr="00A52864" w:rsidRDefault="00A52864" w:rsidP="00E7539D">
            <w:pPr>
              <w:rPr>
                <w:rFonts w:asciiTheme="minorHAnsi" w:hAnsiTheme="minorHAnsi" w:cstheme="minorHAnsi"/>
                <w:b/>
                <w:bCs/>
                <w:sz w:val="22"/>
                <w:szCs w:val="22"/>
              </w:rPr>
            </w:pPr>
            <w:r>
              <w:rPr>
                <w:rFonts w:asciiTheme="minorHAnsi" w:hAnsiTheme="minorHAnsi" w:cstheme="minorHAnsi"/>
                <w:b/>
                <w:bCs/>
                <w:sz w:val="22"/>
                <w:szCs w:val="22"/>
              </w:rPr>
              <w:t>Education Agent Partner</w:t>
            </w:r>
          </w:p>
        </w:tc>
        <w:tc>
          <w:tcPr>
            <w:tcW w:w="3740" w:type="pct"/>
          </w:tcPr>
          <w:p w14:paraId="6F4A4012" w14:textId="74E4F7E9" w:rsidR="00A52864" w:rsidRPr="00A52864" w:rsidRDefault="00A52864" w:rsidP="00F1635E">
            <w:pPr>
              <w:spacing w:after="270"/>
              <w:rPr>
                <w:rFonts w:asciiTheme="minorHAnsi" w:hAnsiTheme="minorHAnsi" w:cstheme="minorHAnsi"/>
                <w:sz w:val="22"/>
                <w:szCs w:val="22"/>
              </w:rPr>
            </w:pPr>
            <w:r>
              <w:rPr>
                <w:rFonts w:asciiTheme="minorHAnsi" w:hAnsiTheme="minorHAnsi" w:cstheme="minorHAnsi"/>
                <w:sz w:val="22"/>
                <w:szCs w:val="22"/>
              </w:rPr>
              <w:t xml:space="preserve">CIT’s Education Agent Partners are contracted by CIT Solutions to provide information to potential students about Studies in Australia, Canberra and CIT as well as CIT course information. CIT’s Education Agent Partners assist international students with their application process to study at CIT. </w:t>
            </w:r>
          </w:p>
        </w:tc>
      </w:tr>
      <w:tr w:rsidR="00583752" w:rsidRPr="00171DC7" w14:paraId="30D3CA40" w14:textId="77777777" w:rsidTr="006E2988">
        <w:tc>
          <w:tcPr>
            <w:tcW w:w="1260" w:type="pct"/>
          </w:tcPr>
          <w:p w14:paraId="70C119E3" w14:textId="3B21F47B" w:rsidR="00583752" w:rsidRDefault="00583752" w:rsidP="00E7539D">
            <w:pPr>
              <w:rPr>
                <w:rFonts w:asciiTheme="minorHAnsi" w:hAnsiTheme="minorHAnsi" w:cstheme="minorHAnsi"/>
                <w:b/>
                <w:bCs/>
                <w:sz w:val="22"/>
                <w:szCs w:val="22"/>
              </w:rPr>
            </w:pPr>
            <w:r>
              <w:rPr>
                <w:rFonts w:asciiTheme="minorHAnsi" w:hAnsiTheme="minorHAnsi" w:cstheme="minorHAnsi"/>
                <w:b/>
                <w:bCs/>
                <w:sz w:val="22"/>
                <w:szCs w:val="22"/>
              </w:rPr>
              <w:t>International Student</w:t>
            </w:r>
          </w:p>
        </w:tc>
        <w:tc>
          <w:tcPr>
            <w:tcW w:w="3740" w:type="pct"/>
          </w:tcPr>
          <w:p w14:paraId="72D7BFD7" w14:textId="77777777" w:rsidR="00583752" w:rsidRDefault="00583752" w:rsidP="00583752">
            <w:pPr>
              <w:spacing w:after="270"/>
              <w:rPr>
                <w:rFonts w:asciiTheme="minorHAnsi" w:hAnsiTheme="minorHAnsi" w:cstheme="minorHAnsi"/>
                <w:sz w:val="22"/>
                <w:szCs w:val="22"/>
              </w:rPr>
            </w:pPr>
            <w:r>
              <w:rPr>
                <w:rFonts w:asciiTheme="minorHAnsi" w:hAnsiTheme="minorHAnsi" w:cstheme="minorHAnsi"/>
                <w:sz w:val="22"/>
                <w:szCs w:val="22"/>
              </w:rPr>
              <w:t>An international student is:</w:t>
            </w:r>
          </w:p>
          <w:p w14:paraId="59E799F5" w14:textId="77777777" w:rsidR="00583752" w:rsidRPr="00583752" w:rsidRDefault="00583752" w:rsidP="005C14CD">
            <w:pPr>
              <w:pStyle w:val="ListParagraph"/>
              <w:numPr>
                <w:ilvl w:val="0"/>
                <w:numId w:val="4"/>
              </w:numPr>
              <w:rPr>
                <w:rFonts w:eastAsia="Times New Roman" w:cstheme="minorHAnsi"/>
                <w:lang w:eastAsia="en-AU"/>
              </w:rPr>
            </w:pPr>
            <w:r w:rsidRPr="00583752">
              <w:rPr>
                <w:rFonts w:eastAsia="Times New Roman" w:cstheme="minorHAnsi"/>
                <w:lang w:eastAsia="en-AU"/>
              </w:rPr>
              <w:t>a person on a diplomatic visa.</w:t>
            </w:r>
          </w:p>
          <w:p w14:paraId="250A39C7" w14:textId="77777777" w:rsidR="00583752" w:rsidRPr="00583752" w:rsidRDefault="00583752" w:rsidP="005C14CD">
            <w:pPr>
              <w:pStyle w:val="ListParagraph"/>
              <w:numPr>
                <w:ilvl w:val="0"/>
                <w:numId w:val="4"/>
              </w:numPr>
              <w:rPr>
                <w:rFonts w:eastAsia="Times New Roman" w:cstheme="minorHAnsi"/>
                <w:lang w:eastAsia="en-AU"/>
              </w:rPr>
            </w:pPr>
            <w:r w:rsidRPr="00583752">
              <w:rPr>
                <w:rFonts w:eastAsia="Times New Roman" w:cstheme="minorHAnsi"/>
                <w:lang w:eastAsia="en-AU"/>
              </w:rPr>
              <w:t xml:space="preserve">a person studying in Australia on a student visa </w:t>
            </w:r>
          </w:p>
          <w:p w14:paraId="3B0B0536" w14:textId="2B4D50DC" w:rsidR="00583752" w:rsidRPr="004C7ED5" w:rsidRDefault="00583752" w:rsidP="005C14CD">
            <w:pPr>
              <w:pStyle w:val="ListParagraph"/>
              <w:numPr>
                <w:ilvl w:val="0"/>
                <w:numId w:val="4"/>
              </w:numPr>
              <w:spacing w:after="270"/>
              <w:rPr>
                <w:rFonts w:cstheme="minorHAnsi"/>
              </w:rPr>
            </w:pPr>
            <w:r w:rsidRPr="004C7ED5">
              <w:rPr>
                <w:rFonts w:cstheme="minorHAnsi"/>
              </w:rPr>
              <w:t xml:space="preserve">a person </w:t>
            </w:r>
            <w:bookmarkStart w:id="24" w:name="_Hlk162449556"/>
            <w:r w:rsidRPr="004C7ED5">
              <w:rPr>
                <w:rFonts w:cstheme="minorHAnsi"/>
              </w:rPr>
              <w:t>whose</w:t>
            </w:r>
            <w:bookmarkEnd w:id="24"/>
            <w:r w:rsidRPr="004C7ED5">
              <w:rPr>
                <w:rFonts w:cstheme="minorHAnsi"/>
              </w:rPr>
              <w:t xml:space="preserve"> visa is included in the non-eligible visas list as maintained by Skills Canberra at </w:t>
            </w:r>
            <w:hyperlink r:id="rId14" w:history="1">
              <w:r w:rsidRPr="004C7ED5">
                <w:rPr>
                  <w:rFonts w:cstheme="minorHAnsi"/>
                </w:rPr>
                <w:t>https://www.act.gov.au/skills/students/australianapprenticeships/eligible-visa-holders</w:t>
              </w:r>
            </w:hyperlink>
            <w:r w:rsidRPr="004C7ED5">
              <w:rPr>
                <w:rFonts w:cstheme="minorHAnsi"/>
              </w:rPr>
              <w:t>.</w:t>
            </w:r>
          </w:p>
        </w:tc>
      </w:tr>
      <w:bookmarkEnd w:id="23"/>
    </w:tbl>
    <w:p w14:paraId="4FD75F07" w14:textId="77777777" w:rsidR="009B0E0E" w:rsidRPr="00171DC7" w:rsidRDefault="009B0E0E" w:rsidP="009B0E0E">
      <w:pPr>
        <w:rPr>
          <w:rFonts w:asciiTheme="minorHAnsi" w:hAnsiTheme="minorHAnsi"/>
          <w:sz w:val="22"/>
          <w:szCs w:val="22"/>
          <w:lang w:eastAsia="en-US"/>
        </w:rPr>
      </w:pPr>
    </w:p>
    <w:p w14:paraId="2A4104A1" w14:textId="0CFB50B4" w:rsidR="00D310FF" w:rsidRPr="00864B42" w:rsidRDefault="0011154E" w:rsidP="007E1A04">
      <w:pPr>
        <w:pStyle w:val="Heading2"/>
        <w:tabs>
          <w:tab w:val="left" w:pos="1440"/>
        </w:tabs>
        <w:rPr>
          <w:color w:val="021C36" w:themeColor="accent2"/>
          <w:sz w:val="28"/>
          <w:szCs w:val="28"/>
        </w:rPr>
      </w:pPr>
      <w:bookmarkStart w:id="25" w:name="_Toc189558601"/>
      <w:r w:rsidRPr="00864B42">
        <w:rPr>
          <w:color w:val="021C36" w:themeColor="accent2"/>
          <w:sz w:val="28"/>
          <w:szCs w:val="28"/>
        </w:rPr>
        <w:lastRenderedPageBreak/>
        <w:t>6</w:t>
      </w:r>
      <w:r w:rsidR="001F62D3" w:rsidRPr="00864B42">
        <w:rPr>
          <w:color w:val="021C36" w:themeColor="accent2"/>
          <w:sz w:val="28"/>
          <w:szCs w:val="28"/>
        </w:rPr>
        <w:t xml:space="preserve">. </w:t>
      </w:r>
      <w:r w:rsidR="00F513C1" w:rsidRPr="00864B42">
        <w:rPr>
          <w:color w:val="021C36" w:themeColor="accent2"/>
          <w:sz w:val="28"/>
          <w:szCs w:val="28"/>
        </w:rPr>
        <w:t xml:space="preserve">Policy </w:t>
      </w:r>
      <w:r w:rsidR="00D310FF" w:rsidRPr="00864B42">
        <w:rPr>
          <w:color w:val="021C36" w:themeColor="accent2"/>
          <w:sz w:val="28"/>
          <w:szCs w:val="28"/>
        </w:rPr>
        <w:t xml:space="preserve">Contact </w:t>
      </w:r>
      <w:r w:rsidR="00F513C1" w:rsidRPr="00864B42">
        <w:rPr>
          <w:color w:val="021C36" w:themeColor="accent2"/>
          <w:sz w:val="28"/>
          <w:szCs w:val="28"/>
        </w:rPr>
        <w:t>Officer</w:t>
      </w:r>
      <w:bookmarkEnd w:id="25"/>
    </w:p>
    <w:p w14:paraId="1B5B68B6" w14:textId="2C54D3AA" w:rsidR="00D310FF" w:rsidRDefault="00D310FF" w:rsidP="00D310FF">
      <w:pPr>
        <w:rPr>
          <w:rFonts w:asciiTheme="minorHAnsi" w:hAnsiTheme="minorHAnsi"/>
          <w:sz w:val="22"/>
          <w:szCs w:val="22"/>
          <w:lang w:eastAsia="en-US"/>
        </w:rPr>
      </w:pPr>
      <w:r w:rsidRPr="00D310FF">
        <w:rPr>
          <w:rFonts w:asciiTheme="minorHAnsi" w:hAnsiTheme="minorHAnsi"/>
          <w:sz w:val="22"/>
          <w:szCs w:val="22"/>
          <w:lang w:eastAsia="en-US"/>
        </w:rPr>
        <w:t xml:space="preserve">For more information </w:t>
      </w:r>
      <w:r w:rsidR="00176FA5">
        <w:rPr>
          <w:rFonts w:asciiTheme="minorHAnsi" w:hAnsiTheme="minorHAnsi"/>
          <w:sz w:val="22"/>
          <w:szCs w:val="22"/>
          <w:lang w:eastAsia="en-US"/>
        </w:rPr>
        <w:t>about</w:t>
      </w:r>
      <w:r w:rsidRPr="00D310FF">
        <w:rPr>
          <w:rFonts w:asciiTheme="minorHAnsi" w:hAnsiTheme="minorHAnsi"/>
          <w:sz w:val="22"/>
          <w:szCs w:val="22"/>
          <w:lang w:eastAsia="en-US"/>
        </w:rPr>
        <w:t xml:space="preserve"> this p</w:t>
      </w:r>
      <w:r w:rsidR="00C15518">
        <w:rPr>
          <w:rFonts w:asciiTheme="minorHAnsi" w:hAnsiTheme="minorHAnsi"/>
          <w:sz w:val="22"/>
          <w:szCs w:val="22"/>
          <w:lang w:eastAsia="en-US"/>
        </w:rPr>
        <w:t>rocedure</w:t>
      </w:r>
      <w:r w:rsidRPr="00D310FF">
        <w:rPr>
          <w:rFonts w:asciiTheme="minorHAnsi" w:hAnsiTheme="minorHAnsi"/>
          <w:sz w:val="22"/>
          <w:szCs w:val="22"/>
          <w:lang w:eastAsia="en-US"/>
        </w:rPr>
        <w:t xml:space="preserve"> contact </w:t>
      </w:r>
      <w:r w:rsidR="000945E7">
        <w:rPr>
          <w:rFonts w:asciiTheme="minorHAnsi" w:hAnsiTheme="minorHAnsi"/>
          <w:sz w:val="22"/>
          <w:szCs w:val="22"/>
          <w:lang w:eastAsia="en-US"/>
        </w:rPr>
        <w:t>Senior Manager, International Services Unit</w:t>
      </w:r>
      <w:r w:rsidR="00286083">
        <w:rPr>
          <w:rFonts w:asciiTheme="minorHAnsi" w:hAnsiTheme="minorHAnsi"/>
          <w:sz w:val="22"/>
          <w:szCs w:val="22"/>
          <w:lang w:eastAsia="en-US"/>
        </w:rPr>
        <w:t>.</w:t>
      </w:r>
    </w:p>
    <w:p w14:paraId="62673353" w14:textId="115B2946" w:rsidR="00D13C6E" w:rsidRDefault="00D13C6E" w:rsidP="00D310FF">
      <w:pPr>
        <w:rPr>
          <w:rFonts w:asciiTheme="minorHAnsi" w:hAnsiTheme="minorHAnsi"/>
          <w:sz w:val="22"/>
          <w:szCs w:val="22"/>
          <w:lang w:eastAsia="en-US"/>
        </w:rPr>
      </w:pPr>
      <w:r w:rsidRPr="00D13C6E">
        <w:rPr>
          <w:rFonts w:asciiTheme="minorHAnsi" w:hAnsiTheme="minorHAnsi"/>
          <w:sz w:val="22"/>
          <w:szCs w:val="22"/>
          <w:lang w:eastAsia="en-US"/>
        </w:rPr>
        <w:t>Contact CIT Student Services on (02) 6207 3188 or email infoline@cit.edu.au.</w:t>
      </w:r>
    </w:p>
    <w:p w14:paraId="6384D286" w14:textId="009A4678" w:rsidR="006C57C6" w:rsidRPr="00864B42" w:rsidRDefault="0011154E" w:rsidP="00225D20">
      <w:pPr>
        <w:pStyle w:val="Heading2"/>
        <w:tabs>
          <w:tab w:val="left" w:pos="1440"/>
        </w:tabs>
        <w:rPr>
          <w:color w:val="021C36" w:themeColor="accent2"/>
          <w:sz w:val="28"/>
          <w:szCs w:val="28"/>
        </w:rPr>
      </w:pPr>
      <w:bookmarkStart w:id="26" w:name="_Toc189558602"/>
      <w:bookmarkStart w:id="27" w:name="_Hlk77278027"/>
      <w:r w:rsidRPr="00864B42">
        <w:rPr>
          <w:color w:val="021C36" w:themeColor="accent2"/>
          <w:sz w:val="28"/>
          <w:szCs w:val="28"/>
        </w:rPr>
        <w:t>7</w:t>
      </w:r>
      <w:r w:rsidR="00225D20" w:rsidRPr="00864B42">
        <w:rPr>
          <w:color w:val="021C36" w:themeColor="accent2"/>
          <w:sz w:val="28"/>
          <w:szCs w:val="28"/>
        </w:rPr>
        <w:t xml:space="preserve">. </w:t>
      </w:r>
      <w:r w:rsidR="006C57C6" w:rsidRPr="00864B42">
        <w:rPr>
          <w:color w:val="021C36" w:themeColor="accent2"/>
          <w:sz w:val="28"/>
          <w:szCs w:val="28"/>
        </w:rPr>
        <w:t>Version Control</w:t>
      </w:r>
      <w:bookmarkEnd w:id="26"/>
    </w:p>
    <w:tbl>
      <w:tblPr>
        <w:tblStyle w:val="TableGrid"/>
        <w:tblW w:w="5000" w:type="pct"/>
        <w:tblLook w:val="04A0" w:firstRow="1" w:lastRow="0" w:firstColumn="1" w:lastColumn="0" w:noHBand="0" w:noVBand="1"/>
      </w:tblPr>
      <w:tblGrid>
        <w:gridCol w:w="1288"/>
        <w:gridCol w:w="5480"/>
        <w:gridCol w:w="1611"/>
        <w:gridCol w:w="2055"/>
      </w:tblGrid>
      <w:tr w:rsidR="006C57C6" w14:paraId="478BCB24" w14:textId="77777777" w:rsidTr="006E2988">
        <w:tc>
          <w:tcPr>
            <w:tcW w:w="617" w:type="pct"/>
            <w:tcBorders>
              <w:top w:val="single" w:sz="4" w:space="0" w:color="auto"/>
              <w:left w:val="single" w:sz="4" w:space="0" w:color="auto"/>
              <w:bottom w:val="single" w:sz="4" w:space="0" w:color="auto"/>
              <w:right w:val="single" w:sz="4" w:space="0" w:color="auto"/>
            </w:tcBorders>
            <w:shd w:val="clear" w:color="auto" w:fill="005581"/>
          </w:tcPr>
          <w:bookmarkEnd w:id="27"/>
          <w:p w14:paraId="798D5656" w14:textId="77777777" w:rsidR="006C57C6" w:rsidRPr="006C03A4" w:rsidRDefault="006C57C6" w:rsidP="00E7539D">
            <w:pPr>
              <w:pStyle w:val="BodyText-Table-Heading"/>
              <w:spacing w:before="60" w:after="60"/>
            </w:pPr>
            <w:r>
              <w:t>Item</w:t>
            </w:r>
          </w:p>
        </w:tc>
        <w:tc>
          <w:tcPr>
            <w:tcW w:w="2626" w:type="pct"/>
            <w:tcBorders>
              <w:top w:val="single" w:sz="4" w:space="0" w:color="auto"/>
              <w:left w:val="single" w:sz="4" w:space="0" w:color="auto"/>
              <w:bottom w:val="single" w:sz="4" w:space="0" w:color="auto"/>
              <w:right w:val="single" w:sz="4" w:space="0" w:color="auto"/>
            </w:tcBorders>
            <w:shd w:val="clear" w:color="auto" w:fill="005581"/>
          </w:tcPr>
          <w:p w14:paraId="3E362484" w14:textId="77777777" w:rsidR="006C57C6" w:rsidRPr="006C03A4" w:rsidRDefault="006C57C6" w:rsidP="00E7539D">
            <w:pPr>
              <w:pStyle w:val="BodyText-Table-Heading"/>
              <w:spacing w:before="60" w:after="60"/>
            </w:pPr>
            <w:r>
              <w:t>Summary of Update</w:t>
            </w:r>
          </w:p>
        </w:tc>
        <w:tc>
          <w:tcPr>
            <w:tcW w:w="772" w:type="pct"/>
            <w:tcBorders>
              <w:top w:val="single" w:sz="4" w:space="0" w:color="auto"/>
              <w:left w:val="single" w:sz="4" w:space="0" w:color="auto"/>
              <w:bottom w:val="single" w:sz="4" w:space="0" w:color="auto"/>
              <w:right w:val="single" w:sz="4" w:space="0" w:color="auto"/>
            </w:tcBorders>
            <w:shd w:val="clear" w:color="auto" w:fill="005581"/>
          </w:tcPr>
          <w:p w14:paraId="3E23BEC9" w14:textId="77777777" w:rsidR="006C57C6" w:rsidRPr="006C03A4" w:rsidRDefault="006C57C6" w:rsidP="00E7539D">
            <w:pPr>
              <w:pStyle w:val="BodyText-Table-Heading"/>
              <w:spacing w:before="60" w:after="60"/>
            </w:pPr>
            <w:r>
              <w:t>Version</w:t>
            </w:r>
          </w:p>
        </w:tc>
        <w:tc>
          <w:tcPr>
            <w:tcW w:w="985" w:type="pct"/>
            <w:tcBorders>
              <w:top w:val="single" w:sz="4" w:space="0" w:color="auto"/>
              <w:left w:val="single" w:sz="4" w:space="0" w:color="auto"/>
              <w:bottom w:val="single" w:sz="4" w:space="0" w:color="auto"/>
              <w:right w:val="single" w:sz="4" w:space="0" w:color="auto"/>
            </w:tcBorders>
            <w:shd w:val="clear" w:color="auto" w:fill="005581"/>
          </w:tcPr>
          <w:p w14:paraId="7C5AEEE5" w14:textId="77777777" w:rsidR="006C57C6" w:rsidRPr="006C03A4" w:rsidRDefault="006C57C6" w:rsidP="00E7539D">
            <w:pPr>
              <w:pStyle w:val="BodyText-Table-Heading"/>
              <w:spacing w:before="60" w:after="60"/>
            </w:pPr>
            <w:r>
              <w:t>Review Date</w:t>
            </w:r>
          </w:p>
        </w:tc>
      </w:tr>
      <w:tr w:rsidR="006C57C6" w14:paraId="16748213" w14:textId="77777777" w:rsidTr="006E2988">
        <w:tc>
          <w:tcPr>
            <w:tcW w:w="617" w:type="pct"/>
            <w:tcBorders>
              <w:top w:val="single" w:sz="4" w:space="0" w:color="auto"/>
              <w:left w:val="single" w:sz="4" w:space="0" w:color="auto"/>
              <w:bottom w:val="single" w:sz="4" w:space="0" w:color="auto"/>
              <w:right w:val="single" w:sz="4" w:space="0" w:color="auto"/>
            </w:tcBorders>
          </w:tcPr>
          <w:p w14:paraId="58FCF8F8" w14:textId="77777777" w:rsidR="006C57C6" w:rsidRPr="0032509F" w:rsidRDefault="006C57C6" w:rsidP="00E7539D">
            <w:pPr>
              <w:pStyle w:val="BodyText-Table"/>
            </w:pPr>
            <w:r>
              <w:t>1</w:t>
            </w:r>
          </w:p>
        </w:tc>
        <w:tc>
          <w:tcPr>
            <w:tcW w:w="2626" w:type="pct"/>
            <w:tcBorders>
              <w:top w:val="single" w:sz="4" w:space="0" w:color="auto"/>
              <w:left w:val="single" w:sz="4" w:space="0" w:color="auto"/>
              <w:bottom w:val="single" w:sz="4" w:space="0" w:color="auto"/>
              <w:right w:val="single" w:sz="4" w:space="0" w:color="auto"/>
            </w:tcBorders>
          </w:tcPr>
          <w:p w14:paraId="7BE83A93" w14:textId="77777777" w:rsidR="006C57C6" w:rsidRPr="0032509F" w:rsidRDefault="006C57C6" w:rsidP="00E7539D">
            <w:pPr>
              <w:pStyle w:val="BodyText-Table"/>
            </w:pPr>
            <w:r>
              <w:t>Original Document</w:t>
            </w:r>
            <w:r w:rsidRPr="0032509F">
              <w:t xml:space="preserve"> </w:t>
            </w:r>
          </w:p>
        </w:tc>
        <w:tc>
          <w:tcPr>
            <w:tcW w:w="772" w:type="pct"/>
            <w:tcBorders>
              <w:top w:val="single" w:sz="4" w:space="0" w:color="auto"/>
              <w:left w:val="single" w:sz="4" w:space="0" w:color="auto"/>
              <w:bottom w:val="single" w:sz="4" w:space="0" w:color="auto"/>
              <w:right w:val="single" w:sz="4" w:space="0" w:color="auto"/>
            </w:tcBorders>
          </w:tcPr>
          <w:p w14:paraId="171C1C9B" w14:textId="77777777" w:rsidR="006C57C6" w:rsidRPr="0032509F" w:rsidRDefault="006C57C6" w:rsidP="00E7539D">
            <w:pPr>
              <w:pStyle w:val="BodyText-Table"/>
            </w:pPr>
            <w:r>
              <w:t>1</w:t>
            </w:r>
            <w:r w:rsidRPr="0032509F">
              <w:t>.0</w:t>
            </w:r>
          </w:p>
        </w:tc>
        <w:tc>
          <w:tcPr>
            <w:tcW w:w="985" w:type="pct"/>
            <w:tcBorders>
              <w:top w:val="single" w:sz="4" w:space="0" w:color="auto"/>
              <w:left w:val="single" w:sz="4" w:space="0" w:color="auto"/>
              <w:bottom w:val="single" w:sz="4" w:space="0" w:color="auto"/>
              <w:right w:val="single" w:sz="4" w:space="0" w:color="auto"/>
            </w:tcBorders>
          </w:tcPr>
          <w:p w14:paraId="2C821BE2" w14:textId="0C2A67F1" w:rsidR="006C57C6" w:rsidRPr="0032509F" w:rsidRDefault="006C57C6" w:rsidP="00E7539D">
            <w:pPr>
              <w:pStyle w:val="BodyText-Table"/>
            </w:pPr>
          </w:p>
        </w:tc>
      </w:tr>
      <w:tr w:rsidR="006C57C6" w14:paraId="412CE159" w14:textId="77777777" w:rsidTr="006E2988">
        <w:tc>
          <w:tcPr>
            <w:tcW w:w="617" w:type="pct"/>
            <w:tcBorders>
              <w:top w:val="single" w:sz="4" w:space="0" w:color="auto"/>
              <w:left w:val="single" w:sz="4" w:space="0" w:color="auto"/>
              <w:bottom w:val="single" w:sz="4" w:space="0" w:color="auto"/>
              <w:right w:val="single" w:sz="4" w:space="0" w:color="auto"/>
            </w:tcBorders>
          </w:tcPr>
          <w:p w14:paraId="0EAEC5A2" w14:textId="0D390B88" w:rsidR="006C57C6" w:rsidRDefault="008C0511" w:rsidP="00E7539D">
            <w:pPr>
              <w:pStyle w:val="BodyText-Table"/>
            </w:pPr>
            <w:r>
              <w:t>2</w:t>
            </w:r>
          </w:p>
        </w:tc>
        <w:tc>
          <w:tcPr>
            <w:tcW w:w="2626" w:type="pct"/>
            <w:tcBorders>
              <w:top w:val="single" w:sz="4" w:space="0" w:color="auto"/>
              <w:left w:val="single" w:sz="4" w:space="0" w:color="auto"/>
              <w:bottom w:val="single" w:sz="4" w:space="0" w:color="auto"/>
              <w:right w:val="single" w:sz="4" w:space="0" w:color="auto"/>
            </w:tcBorders>
          </w:tcPr>
          <w:p w14:paraId="61E08A34" w14:textId="6BE30D24" w:rsidR="006C57C6" w:rsidRDefault="008C0511" w:rsidP="00E7539D">
            <w:pPr>
              <w:pStyle w:val="BodyText-Table"/>
            </w:pPr>
            <w:r>
              <w:t xml:space="preserve">Updated </w:t>
            </w:r>
            <w:r w:rsidR="00D902D5">
              <w:t>February 2025</w:t>
            </w:r>
          </w:p>
        </w:tc>
        <w:tc>
          <w:tcPr>
            <w:tcW w:w="772" w:type="pct"/>
            <w:tcBorders>
              <w:top w:val="single" w:sz="4" w:space="0" w:color="auto"/>
              <w:left w:val="single" w:sz="4" w:space="0" w:color="auto"/>
              <w:bottom w:val="single" w:sz="4" w:space="0" w:color="auto"/>
              <w:right w:val="single" w:sz="4" w:space="0" w:color="auto"/>
            </w:tcBorders>
          </w:tcPr>
          <w:p w14:paraId="7E22C920" w14:textId="4A99CE87" w:rsidR="006C57C6" w:rsidRDefault="008C0511" w:rsidP="00E7539D">
            <w:pPr>
              <w:pStyle w:val="BodyText-Table"/>
            </w:pPr>
            <w:r>
              <w:t>2.0</w:t>
            </w:r>
          </w:p>
        </w:tc>
        <w:tc>
          <w:tcPr>
            <w:tcW w:w="985" w:type="pct"/>
            <w:tcBorders>
              <w:top w:val="single" w:sz="4" w:space="0" w:color="auto"/>
              <w:left w:val="single" w:sz="4" w:space="0" w:color="auto"/>
              <w:bottom w:val="single" w:sz="4" w:space="0" w:color="auto"/>
              <w:right w:val="single" w:sz="4" w:space="0" w:color="auto"/>
            </w:tcBorders>
          </w:tcPr>
          <w:p w14:paraId="178AC178" w14:textId="6756F094" w:rsidR="006C57C6" w:rsidRPr="00CA0A1F" w:rsidRDefault="009775FC" w:rsidP="00E7539D">
            <w:pPr>
              <w:pStyle w:val="BodyText-Table"/>
            </w:pPr>
            <w:r>
              <w:t>4 February 2025</w:t>
            </w:r>
          </w:p>
        </w:tc>
      </w:tr>
      <w:tr w:rsidR="006C57C6" w14:paraId="1FA6BCFE" w14:textId="77777777" w:rsidTr="006E2988">
        <w:tc>
          <w:tcPr>
            <w:tcW w:w="617" w:type="pct"/>
            <w:tcBorders>
              <w:top w:val="single" w:sz="4" w:space="0" w:color="auto"/>
              <w:left w:val="single" w:sz="4" w:space="0" w:color="auto"/>
              <w:bottom w:val="single" w:sz="4" w:space="0" w:color="auto"/>
              <w:right w:val="single" w:sz="4" w:space="0" w:color="auto"/>
            </w:tcBorders>
          </w:tcPr>
          <w:p w14:paraId="71CDFB7B" w14:textId="77777777" w:rsidR="006C57C6" w:rsidRPr="00CA0A1F" w:rsidRDefault="006C57C6" w:rsidP="00E7539D">
            <w:pPr>
              <w:pStyle w:val="BodyText-Table"/>
            </w:pPr>
          </w:p>
        </w:tc>
        <w:tc>
          <w:tcPr>
            <w:tcW w:w="2626" w:type="pct"/>
            <w:tcBorders>
              <w:top w:val="single" w:sz="4" w:space="0" w:color="auto"/>
              <w:left w:val="single" w:sz="4" w:space="0" w:color="auto"/>
              <w:bottom w:val="single" w:sz="4" w:space="0" w:color="auto"/>
              <w:right w:val="single" w:sz="4" w:space="0" w:color="auto"/>
            </w:tcBorders>
          </w:tcPr>
          <w:p w14:paraId="063589F5" w14:textId="77777777" w:rsidR="006C57C6" w:rsidRDefault="006C57C6" w:rsidP="00E7539D">
            <w:pPr>
              <w:pStyle w:val="BodyText-Table"/>
            </w:pPr>
          </w:p>
        </w:tc>
        <w:tc>
          <w:tcPr>
            <w:tcW w:w="772" w:type="pct"/>
            <w:tcBorders>
              <w:top w:val="single" w:sz="4" w:space="0" w:color="auto"/>
              <w:left w:val="single" w:sz="4" w:space="0" w:color="auto"/>
              <w:bottom w:val="single" w:sz="4" w:space="0" w:color="auto"/>
              <w:right w:val="single" w:sz="4" w:space="0" w:color="auto"/>
            </w:tcBorders>
          </w:tcPr>
          <w:p w14:paraId="4EFA419D" w14:textId="77777777" w:rsidR="006C57C6" w:rsidRDefault="006C57C6" w:rsidP="00E7539D">
            <w:pPr>
              <w:pStyle w:val="BodyText-Table"/>
            </w:pPr>
          </w:p>
        </w:tc>
        <w:tc>
          <w:tcPr>
            <w:tcW w:w="985" w:type="pct"/>
            <w:tcBorders>
              <w:top w:val="single" w:sz="4" w:space="0" w:color="auto"/>
              <w:left w:val="single" w:sz="4" w:space="0" w:color="auto"/>
              <w:bottom w:val="single" w:sz="4" w:space="0" w:color="auto"/>
              <w:right w:val="single" w:sz="4" w:space="0" w:color="auto"/>
            </w:tcBorders>
          </w:tcPr>
          <w:p w14:paraId="71B3F40E" w14:textId="77777777" w:rsidR="006C57C6" w:rsidRPr="00CA0A1F" w:rsidRDefault="006C57C6" w:rsidP="00E7539D">
            <w:pPr>
              <w:pStyle w:val="BodyText-Table"/>
            </w:pPr>
          </w:p>
        </w:tc>
      </w:tr>
    </w:tbl>
    <w:p w14:paraId="1563E721" w14:textId="1A01441B" w:rsidR="006C57C6" w:rsidRDefault="0011154E" w:rsidP="00F66B41">
      <w:pPr>
        <w:pStyle w:val="Heading2"/>
        <w:tabs>
          <w:tab w:val="left" w:pos="1440"/>
        </w:tabs>
        <w:rPr>
          <w:color w:val="021C36" w:themeColor="accent2"/>
          <w:sz w:val="28"/>
          <w:szCs w:val="28"/>
        </w:rPr>
      </w:pPr>
      <w:bookmarkStart w:id="28" w:name="_Toc189558603"/>
      <w:r w:rsidRPr="00864B42">
        <w:rPr>
          <w:color w:val="021C36" w:themeColor="accent2"/>
          <w:sz w:val="28"/>
          <w:szCs w:val="28"/>
        </w:rPr>
        <w:t>8</w:t>
      </w:r>
      <w:r w:rsidR="00F66B41" w:rsidRPr="00864B42">
        <w:rPr>
          <w:color w:val="021C36" w:themeColor="accent2"/>
          <w:sz w:val="28"/>
          <w:szCs w:val="28"/>
        </w:rPr>
        <w:t xml:space="preserve">. </w:t>
      </w:r>
      <w:bookmarkStart w:id="29" w:name="_Hlk159753200"/>
      <w:r w:rsidR="006C57C6" w:rsidRPr="00864B42">
        <w:rPr>
          <w:color w:val="021C36" w:themeColor="accent2"/>
          <w:sz w:val="28"/>
          <w:szCs w:val="28"/>
        </w:rPr>
        <w:t>Appendices</w:t>
      </w:r>
      <w:bookmarkEnd w:id="28"/>
    </w:p>
    <w:p w14:paraId="46F74938" w14:textId="5B0727FC" w:rsidR="00353FD9" w:rsidRPr="000945E7" w:rsidRDefault="00353FD9" w:rsidP="00353FD9">
      <w:pPr>
        <w:rPr>
          <w:rFonts w:asciiTheme="minorHAnsi" w:hAnsiTheme="minorHAnsi" w:cstheme="minorHAnsi"/>
          <w:lang w:eastAsia="en-US"/>
        </w:rPr>
      </w:pPr>
      <w:r w:rsidRPr="000945E7">
        <w:rPr>
          <w:rFonts w:asciiTheme="minorHAnsi" w:hAnsiTheme="minorHAnsi" w:cstheme="minorHAnsi"/>
          <w:lang w:eastAsia="en-US"/>
        </w:rPr>
        <w:t>Nil</w:t>
      </w:r>
      <w:bookmarkEnd w:id="29"/>
    </w:p>
    <w:sectPr w:rsidR="00353FD9" w:rsidRPr="000945E7" w:rsidSect="00FC129D">
      <w:headerReference w:type="even" r:id="rId15"/>
      <w:headerReference w:type="default" r:id="rId16"/>
      <w:footerReference w:type="default" r:id="rId17"/>
      <w:headerReference w:type="first" r:id="rId18"/>
      <w:pgSz w:w="11906" w:h="16838"/>
      <w:pgMar w:top="2126" w:right="731" w:bottom="1418" w:left="73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A88A9" w14:textId="77777777" w:rsidR="001B0162" w:rsidRDefault="001B0162">
      <w:r>
        <w:separator/>
      </w:r>
    </w:p>
  </w:endnote>
  <w:endnote w:type="continuationSeparator" w:id="0">
    <w:p w14:paraId="50157762" w14:textId="77777777" w:rsidR="001B0162" w:rsidRDefault="001B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47E1" w14:textId="03AFFFFF" w:rsidR="00A33463" w:rsidRPr="00236A74" w:rsidRDefault="00A33463" w:rsidP="00A33463">
    <w:pPr>
      <w:pStyle w:val="NoSpacing"/>
      <w:tabs>
        <w:tab w:val="right" w:pos="9356"/>
      </w:tabs>
      <w:rPr>
        <w:rFonts w:asciiTheme="minorHAnsi" w:hAnsiTheme="minorHAnsi" w:cstheme="minorHAnsi"/>
        <w:sz w:val="20"/>
        <w:szCs w:val="20"/>
      </w:rPr>
    </w:pPr>
    <w:r>
      <w:rPr>
        <w:rFonts w:asciiTheme="minorHAnsi" w:hAnsiTheme="minorHAnsi"/>
        <w:sz w:val="20"/>
        <w:szCs w:val="20"/>
      </w:rPr>
      <w:t xml:space="preserve">Owner: </w:t>
    </w:r>
    <w:r w:rsidRPr="00236A74">
      <w:rPr>
        <w:rFonts w:asciiTheme="minorHAnsi" w:hAnsiTheme="minorHAnsi" w:cstheme="minorHAnsi"/>
        <w:b/>
        <w:bCs/>
        <w:color w:val="595959"/>
        <w:sz w:val="20"/>
        <w:szCs w:val="20"/>
        <w:shd w:val="clear" w:color="auto" w:fill="FFFFFF"/>
        <w:lang w:val="en-ZA"/>
      </w:rPr>
      <w:t>Executive Director, Education Futures and Students</w:t>
    </w:r>
    <w:r w:rsidRPr="00236A74">
      <w:rPr>
        <w:rFonts w:asciiTheme="minorHAnsi" w:hAnsiTheme="minorHAnsi" w:cstheme="minorHAnsi"/>
        <w:sz w:val="20"/>
        <w:szCs w:val="20"/>
      </w:rPr>
      <w:tab/>
      <w:t xml:space="preserve">Page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PAGE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4</w:t>
    </w:r>
    <w:r w:rsidRPr="00236A74">
      <w:rPr>
        <w:rFonts w:asciiTheme="minorHAnsi" w:hAnsiTheme="minorHAnsi" w:cstheme="minorHAnsi"/>
        <w:sz w:val="20"/>
        <w:szCs w:val="20"/>
      </w:rPr>
      <w:fldChar w:fldCharType="end"/>
    </w:r>
    <w:r w:rsidRPr="00236A74">
      <w:rPr>
        <w:rFonts w:asciiTheme="minorHAnsi" w:hAnsiTheme="minorHAnsi" w:cstheme="minorHAnsi"/>
        <w:sz w:val="20"/>
        <w:szCs w:val="20"/>
      </w:rPr>
      <w:t xml:space="preserve"> /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NUMPAGES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6</w:t>
    </w:r>
    <w:r w:rsidRPr="00236A74">
      <w:rPr>
        <w:rFonts w:asciiTheme="minorHAnsi" w:hAnsiTheme="minorHAnsi" w:cstheme="minorHAnsi"/>
        <w:sz w:val="20"/>
        <w:szCs w:val="20"/>
      </w:rPr>
      <w:fldChar w:fldCharType="end"/>
    </w:r>
  </w:p>
  <w:p w14:paraId="3F3E2DAC" w14:textId="44896BC4" w:rsidR="00A33463" w:rsidRPr="003465C3" w:rsidRDefault="00864B42" w:rsidP="00A33463">
    <w:pPr>
      <w:pStyle w:val="NoSpacing"/>
      <w:tabs>
        <w:tab w:val="right" w:pos="9356"/>
      </w:tabs>
      <w:rPr>
        <w:rFonts w:asciiTheme="minorHAnsi" w:hAnsiTheme="minorHAnsi"/>
        <w:sz w:val="20"/>
        <w:szCs w:val="20"/>
      </w:rPr>
    </w:pPr>
    <w:r w:rsidRPr="003465C3">
      <w:rPr>
        <w:noProof/>
        <w:color w:val="2B579A"/>
        <w:shd w:val="clear" w:color="auto" w:fill="E6E6E6"/>
      </w:rPr>
      <w:drawing>
        <wp:anchor distT="0" distB="0" distL="114300" distR="114300" simplePos="0" relativeHeight="251659776" behindDoc="1" locked="0" layoutInCell="1" allowOverlap="1" wp14:anchorId="0245CEC0" wp14:editId="5A556342">
          <wp:simplePos x="0" y="0"/>
          <wp:positionH relativeFrom="page">
            <wp:posOffset>6838</wp:posOffset>
          </wp:positionH>
          <wp:positionV relativeFrom="paragraph">
            <wp:posOffset>214630</wp:posOffset>
          </wp:positionV>
          <wp:extent cx="7552570" cy="84052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552570" cy="840528"/>
                  </a:xfrm>
                  <a:prstGeom prst="rect">
                    <a:avLst/>
                  </a:prstGeom>
                </pic:spPr>
              </pic:pic>
            </a:graphicData>
          </a:graphic>
          <wp14:sizeRelH relativeFrom="margin">
            <wp14:pctWidth>0</wp14:pctWidth>
          </wp14:sizeRelH>
          <wp14:sizeRelV relativeFrom="margin">
            <wp14:pctHeight>0</wp14:pctHeight>
          </wp14:sizeRelV>
        </wp:anchor>
      </w:drawing>
    </w:r>
    <w:r w:rsidR="00A33463" w:rsidRPr="003465C3">
      <w:rPr>
        <w:rFonts w:asciiTheme="minorHAnsi" w:hAnsiTheme="minorHAnsi"/>
        <w:sz w:val="20"/>
        <w:szCs w:val="20"/>
      </w:rPr>
      <w:t xml:space="preserve">TRIM Number: </w:t>
    </w:r>
    <w:r w:rsidR="003465C3">
      <w:rPr>
        <w:rFonts w:asciiTheme="minorHAnsi" w:hAnsiTheme="minorHAnsi"/>
        <w:sz w:val="20"/>
        <w:szCs w:val="20"/>
      </w:rPr>
      <w:t>CIT2017/1031</w:t>
    </w:r>
    <w:r w:rsidR="00A33463" w:rsidRPr="003465C3">
      <w:rPr>
        <w:rFonts w:asciiTheme="minorHAnsi" w:hAnsiTheme="minorHAnsi"/>
        <w:sz w:val="20"/>
        <w:szCs w:val="20"/>
      </w:rPr>
      <w:tab/>
      <w:t xml:space="preserve">Approval Date: </w:t>
    </w:r>
    <w:r w:rsidR="003465C3">
      <w:rPr>
        <w:rFonts w:asciiTheme="minorHAnsi" w:hAnsiTheme="minorHAnsi"/>
        <w:sz w:val="20"/>
        <w:szCs w:val="20"/>
      </w:rPr>
      <w:t>4 Feb 2025</w:t>
    </w:r>
    <w:r w:rsidR="00A33463" w:rsidRPr="003465C3">
      <w:rPr>
        <w:rFonts w:asciiTheme="minorHAnsi" w:hAnsiTheme="minorHAnsi"/>
        <w:sz w:val="20"/>
        <w:szCs w:val="20"/>
      </w:rPr>
      <w:tab/>
    </w:r>
  </w:p>
  <w:p w14:paraId="4F6AFC65" w14:textId="202AD612" w:rsidR="00A33463" w:rsidRPr="003465C3" w:rsidRDefault="00A33463" w:rsidP="00A33463">
    <w:pPr>
      <w:pStyle w:val="NoSpacing"/>
      <w:tabs>
        <w:tab w:val="right" w:pos="9356"/>
      </w:tabs>
      <w:rPr>
        <w:rFonts w:asciiTheme="minorHAnsi" w:hAnsiTheme="minorHAnsi"/>
        <w:sz w:val="20"/>
        <w:szCs w:val="20"/>
      </w:rPr>
    </w:pPr>
    <w:r w:rsidRPr="003465C3">
      <w:rPr>
        <w:rFonts w:asciiTheme="minorHAnsi" w:hAnsiTheme="minorHAnsi"/>
        <w:sz w:val="20"/>
        <w:szCs w:val="20"/>
      </w:rPr>
      <w:t xml:space="preserve">Category: </w:t>
    </w:r>
    <w:sdt>
      <w:sdtPr>
        <w:rPr>
          <w:rFonts w:asciiTheme="minorHAnsi" w:hAnsiTheme="minorHAnsi"/>
          <w:sz w:val="20"/>
          <w:szCs w:val="20"/>
        </w:rPr>
        <w:alias w:val="Policy Category"/>
        <w:tag w:val="Policy Category"/>
        <w:id w:val="258181129"/>
        <w:placeholder>
          <w:docPart w:val="EA85959B643F46E7BBDD914C202AC439"/>
        </w:placeholder>
        <w:comboBox>
          <w:listItem w:value="Choose an item."/>
          <w:listItem w:displayText="Student" w:value="Student"/>
          <w:listItem w:displayText="Teaching and Learning" w:value="Teaching and Learning"/>
          <w:listItem w:displayText="Staff" w:value="Staff"/>
          <w:listItem w:displayText="Corporate" w:value="Corporate"/>
        </w:comboBox>
      </w:sdtPr>
      <w:sdtContent>
        <w:r w:rsidRPr="003465C3">
          <w:rPr>
            <w:rFonts w:asciiTheme="minorHAnsi" w:hAnsiTheme="minorHAnsi"/>
            <w:sz w:val="20"/>
            <w:szCs w:val="20"/>
          </w:rPr>
          <w:t>Teaching and Learning</w:t>
        </w:r>
      </w:sdtContent>
    </w:sdt>
    <w:r w:rsidRPr="003465C3">
      <w:rPr>
        <w:rFonts w:asciiTheme="minorHAnsi" w:hAnsiTheme="minorHAnsi"/>
        <w:sz w:val="20"/>
        <w:szCs w:val="20"/>
      </w:rPr>
      <w:tab/>
      <w:t xml:space="preserve">Next Review Due Date: </w:t>
    </w:r>
    <w:r w:rsidR="003465C3">
      <w:rPr>
        <w:rFonts w:asciiTheme="minorHAnsi" w:hAnsiTheme="minorHAnsi"/>
        <w:sz w:val="20"/>
        <w:szCs w:val="20"/>
      </w:rPr>
      <w:t>Feb 2027</w:t>
    </w:r>
    <w:r w:rsidRPr="003465C3">
      <w:rPr>
        <w:rFonts w:asciiTheme="minorHAnsi" w:hAnsiTheme="minorHAnsi"/>
        <w:sz w:val="20"/>
        <w:szCs w:val="20"/>
      </w:rPr>
      <w:t xml:space="preserve"> </w:t>
    </w:r>
  </w:p>
  <w:p w14:paraId="2F16FC70" w14:textId="6D0F4A6A" w:rsidR="00864B42" w:rsidRDefault="00A33463" w:rsidP="00A33463">
    <w:pPr>
      <w:pStyle w:val="NoSpacing"/>
      <w:tabs>
        <w:tab w:val="right" w:pos="9356"/>
      </w:tabs>
      <w:rPr>
        <w:rFonts w:asciiTheme="minorHAnsi" w:hAnsiTheme="minorHAnsi"/>
        <w:sz w:val="20"/>
        <w:szCs w:val="20"/>
      </w:rPr>
    </w:pPr>
    <w:r w:rsidRPr="003465C3">
      <w:rPr>
        <w:rFonts w:asciiTheme="minorHAnsi" w:hAnsiTheme="minorHAnsi"/>
        <w:sz w:val="20"/>
        <w:szCs w:val="20"/>
      </w:rPr>
      <w:t>Approval for Open Access</w:t>
    </w:r>
    <w:r w:rsidR="003465C3">
      <w:rPr>
        <w:rFonts w:asciiTheme="minorHAnsi" w:hAnsiTheme="minorHAnsi"/>
        <w:sz w:val="20"/>
        <w:szCs w:val="20"/>
      </w:rPr>
      <w:t>: yes</w:t>
    </w:r>
    <w:r w:rsidRPr="003465C3">
      <w:rPr>
        <w:rFonts w:asciiTheme="minorHAnsi" w:hAnsiTheme="minorHAnsi"/>
        <w:sz w:val="20"/>
        <w:szCs w:val="20"/>
      </w:rPr>
      <w:tab/>
      <w:t xml:space="preserve">Version: </w:t>
    </w:r>
    <w:r w:rsidR="003465C3">
      <w:rPr>
        <w:rFonts w:asciiTheme="minorHAnsi" w:hAnsiTheme="minorHAnsi"/>
        <w:sz w:val="20"/>
        <w:szCs w:val="20"/>
      </w:rPr>
      <w:t>1.0</w:t>
    </w:r>
  </w:p>
  <w:p w14:paraId="5DEBF940" w14:textId="77777777" w:rsidR="00864B42" w:rsidRDefault="00864B42" w:rsidP="00A33463">
    <w:pPr>
      <w:pStyle w:val="NoSpacing"/>
      <w:tabs>
        <w:tab w:val="right" w:pos="9356"/>
      </w:tabs>
      <w:rPr>
        <w:rFonts w:asciiTheme="minorHAnsi" w:hAnsiTheme="minorHAnsi"/>
        <w:sz w:val="20"/>
        <w:szCs w:val="20"/>
      </w:rPr>
    </w:pPr>
  </w:p>
  <w:p w14:paraId="50A9BB79" w14:textId="7DFEE262" w:rsidR="00864B42" w:rsidRDefault="00864B42" w:rsidP="00A33463">
    <w:pPr>
      <w:pStyle w:val="NoSpacing"/>
      <w:tabs>
        <w:tab w:val="right" w:pos="9356"/>
      </w:tabs>
      <w:rPr>
        <w:rFonts w:asciiTheme="minorHAnsi" w:hAnsiTheme="minorHAnsi"/>
        <w:sz w:val="20"/>
        <w:szCs w:val="20"/>
      </w:rPr>
    </w:pPr>
  </w:p>
  <w:p w14:paraId="2DEBA145" w14:textId="2CDA5960" w:rsidR="00037F06" w:rsidRPr="00A33463" w:rsidRDefault="008E48DE" w:rsidP="00A33463">
    <w:pPr>
      <w:pStyle w:val="NoSpacing"/>
      <w:tabs>
        <w:tab w:val="right" w:pos="9356"/>
      </w:tabs>
      <w:rPr>
        <w:rStyle w:val="PageNumber"/>
        <w:rFonts w:asciiTheme="minorHAnsi" w:hAnsiTheme="minorHAnsi"/>
        <w:sz w:val="20"/>
        <w:szCs w:val="20"/>
      </w:rPr>
    </w:pPr>
    <w:r>
      <w:rPr>
        <w:rFonts w:asciiTheme="minorHAnsi" w:hAnsiTheme="minorHAnsi"/>
        <w:i/>
        <w:sz w:val="16"/>
        <w:szCs w:val="16"/>
      </w:rPr>
      <w:tab/>
    </w:r>
    <w:r w:rsidR="009C277A">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D0429">
      <w:rPr>
        <w:rFonts w:asciiTheme="minorHAnsi" w:hAnsiTheme="minorHAnsi"/>
        <w:i/>
        <w:sz w:val="16"/>
        <w:szCs w:val="16"/>
      </w:rPr>
      <w:tab/>
    </w:r>
    <w:r w:rsidR="003D60E3">
      <w:rPr>
        <w:rStyle w:val="PageNumbe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A7647" w14:textId="77777777" w:rsidR="001B0162" w:rsidRDefault="001B0162">
      <w:r>
        <w:separator/>
      </w:r>
    </w:p>
  </w:footnote>
  <w:footnote w:type="continuationSeparator" w:id="0">
    <w:p w14:paraId="606F3A44" w14:textId="77777777" w:rsidR="001B0162" w:rsidRDefault="001B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908F" w14:textId="37E0B5AE" w:rsidR="002167AC" w:rsidRDefault="00EC0A68">
    <w:pPr>
      <w:pStyle w:val="Header"/>
    </w:pPr>
    <w:r>
      <w:rPr>
        <w:noProof/>
      </w:rPr>
      <mc:AlternateContent>
        <mc:Choice Requires="wps">
          <w:drawing>
            <wp:anchor distT="0" distB="0" distL="114300" distR="114300" simplePos="0" relativeHeight="251657728" behindDoc="1" locked="0" layoutInCell="0" allowOverlap="1" wp14:anchorId="0A885613" wp14:editId="44136A45">
              <wp:simplePos x="0" y="0"/>
              <wp:positionH relativeFrom="margin">
                <wp:align>center</wp:align>
              </wp:positionH>
              <wp:positionV relativeFrom="margin">
                <wp:align>center</wp:align>
              </wp:positionV>
              <wp:extent cx="5999480" cy="2399665"/>
              <wp:effectExtent l="0" t="1524000" r="0" b="1381760"/>
              <wp:wrapNone/>
              <wp:docPr id="796931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99480" cy="2399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885613" id="_x0000_t202" coordsize="21600,21600" o:spt="202" path="m,l,21600r21600,l21600,xe">
              <v:stroke joinstyle="miter"/>
              <v:path gradientshapeok="t" o:connecttype="rect"/>
            </v:shapetype>
            <v:shape id="WordArt 2" o:spid="_x0000_s1026" type="#_x0000_t202" style="position:absolute;margin-left:0;margin-top:0;width:472.4pt;height:188.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" o:allowincell="f" filled="f" stroked="f">
              <v:stroke joinstyle="round"/>
              <o:lock v:ext="edit" shapetype="t"/>
              <v:textbox style="mso-fit-shape-to-text:t">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0" distR="0" simplePos="0" relativeHeight="251654656" behindDoc="0" locked="0" layoutInCell="1" allowOverlap="1" wp14:anchorId="42AB7E7D" wp14:editId="4963A116">
              <wp:simplePos x="0" y="0"/>
              <wp:positionH relativeFrom="page">
                <wp:align>center</wp:align>
              </wp:positionH>
              <wp:positionV relativeFrom="page">
                <wp:align>top</wp:align>
              </wp:positionV>
              <wp:extent cx="443865" cy="443865"/>
              <wp:effectExtent l="0" t="0" r="0" b="0"/>
              <wp:wrapNone/>
              <wp:docPr id="2025955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2AB7E7D" id="Text Box 3" o:spid="_x0000_s1027" type="#_x0000_t202" style="position:absolute;margin-left:0;margin-top:0;width:34.95pt;height:34.95pt;z-index:25165465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E0A8" w14:textId="5BA72574" w:rsidR="00037F06" w:rsidRPr="00E1096E" w:rsidRDefault="00864B42" w:rsidP="00ED2A50">
    <w:pPr>
      <w:pStyle w:val="Header"/>
      <w:tabs>
        <w:tab w:val="clear" w:pos="4153"/>
        <w:tab w:val="center" w:pos="8789"/>
      </w:tabs>
      <w:ind w:left="5670" w:hanging="1134"/>
      <w:rPr>
        <w:rFonts w:ascii="Calibri" w:hAnsi="Calibri" w:cs="Calibri"/>
        <w:sz w:val="16"/>
        <w:szCs w:val="16"/>
      </w:rPr>
    </w:pPr>
    <w:r>
      <w:rPr>
        <w:noProof/>
        <w:color w:val="2B579A"/>
        <w:shd w:val="clear" w:color="auto" w:fill="E6E6E6"/>
      </w:rPr>
      <w:drawing>
        <wp:anchor distT="0" distB="0" distL="114300" distR="114300" simplePos="0" relativeHeight="251658752" behindDoc="1" locked="0" layoutInCell="1" allowOverlap="1" wp14:anchorId="7572961A" wp14:editId="7B9A7EAB">
          <wp:simplePos x="0" y="0"/>
          <wp:positionH relativeFrom="page">
            <wp:posOffset>6350</wp:posOffset>
          </wp:positionH>
          <wp:positionV relativeFrom="page">
            <wp:posOffset>-1270</wp:posOffset>
          </wp:positionV>
          <wp:extent cx="7553960" cy="1339850"/>
          <wp:effectExtent l="0" t="0" r="889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960" cy="1339850"/>
                  </a:xfrm>
                  <a:prstGeom prst="rect">
                    <a:avLst/>
                  </a:prstGeom>
                </pic:spPr>
              </pic:pic>
            </a:graphicData>
          </a:graphic>
          <wp14:sizeRelH relativeFrom="page">
            <wp14:pctWidth>0</wp14:pctWidth>
          </wp14:sizeRelH>
          <wp14:sizeRelV relativeFrom="page">
            <wp14:pctHeight>0</wp14:pctHeight>
          </wp14:sizeRelV>
        </wp:anchor>
      </w:drawing>
    </w:r>
    <w:r w:rsidR="00EC0A68">
      <w:rPr>
        <w:noProof/>
      </w:rPr>
      <mc:AlternateContent>
        <mc:Choice Requires="wps">
          <w:drawing>
            <wp:anchor distT="0" distB="0" distL="0" distR="0" simplePos="0" relativeHeight="251655680" behindDoc="0" locked="0" layoutInCell="1" allowOverlap="1" wp14:anchorId="3241ED46" wp14:editId="683933A7">
              <wp:simplePos x="0" y="0"/>
              <wp:positionH relativeFrom="page">
                <wp:posOffset>3542030</wp:posOffset>
              </wp:positionH>
              <wp:positionV relativeFrom="page">
                <wp:posOffset>163830</wp:posOffset>
              </wp:positionV>
              <wp:extent cx="459740" cy="345440"/>
              <wp:effectExtent l="0" t="0" r="0" b="0"/>
              <wp:wrapNone/>
              <wp:docPr id="632051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740" cy="345440"/>
                      </a:xfrm>
                      <a:prstGeom prst="rect">
                        <a:avLst/>
                      </a:prstGeom>
                      <a:noFill/>
                      <a:ln>
                        <a:noFill/>
                      </a:ln>
                    </wps:spPr>
                    <wps:txbx>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241ED46" id="_x0000_t202" coordsize="21600,21600" o:spt="202" path="m,l,21600r21600,l21600,xe">
              <v:stroke joinstyle="miter"/>
              <v:path gradientshapeok="t" o:connecttype="rect"/>
            </v:shapetype>
            <v:shape id="Text Box 2" o:spid="_x0000_s1028" type="#_x0000_t202" style="position:absolute;left:0;text-align:left;margin-left:278.9pt;margin-top:12.9pt;width:36.2pt;height:27.2pt;z-index:2516556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" filled="f" stroked="f">
              <v:textbox style="mso-fit-shape-to-text:t" inset="0,15pt,0,0">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p w14:paraId="67D38271" w14:textId="77777777" w:rsidR="00037F06" w:rsidRPr="00875263" w:rsidRDefault="00037F06" w:rsidP="00875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E6E3" w14:textId="7004FE54" w:rsidR="002167AC" w:rsidRDefault="00EC0A68">
    <w:pPr>
      <w:pStyle w:val="Header"/>
    </w:pPr>
    <w:r>
      <w:rPr>
        <w:noProof/>
      </w:rPr>
      <mc:AlternateContent>
        <mc:Choice Requires="wps">
          <w:drawing>
            <wp:anchor distT="0" distB="0" distL="0" distR="0" simplePos="0" relativeHeight="251656704" behindDoc="0" locked="0" layoutInCell="1" allowOverlap="1" wp14:anchorId="08D8198E" wp14:editId="25A2C24E">
              <wp:simplePos x="0" y="0"/>
              <wp:positionH relativeFrom="page">
                <wp:align>center</wp:align>
              </wp:positionH>
              <wp:positionV relativeFrom="page">
                <wp:align>top</wp:align>
              </wp:positionV>
              <wp:extent cx="443865" cy="443865"/>
              <wp:effectExtent l="0" t="0" r="0" b="0"/>
              <wp:wrapNone/>
              <wp:docPr id="14692411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8D8198E" id="_x0000_t202" coordsize="21600,21600" o:spt="202" path="m,l,21600r21600,l21600,xe">
              <v:stroke joinstyle="miter"/>
              <v:path gradientshapeok="t" o:connecttype="rect"/>
            </v:shapetype>
            <v:shape id="Text Box 1" o:spid="_x0000_s1029" type="#_x0000_t202" style="position:absolute;margin-left:0;margin-top:0;width:34.95pt;height:34.95pt;z-index:25165670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ChO8CD&#10;FgIAADUEAAAOAAAAAAAAAAAAAAAAAC4CAABkcnMvZTJvRG9jLnhtbFBLAQItABQABgAIAAAAIQDU&#10;Hg1H2AAAAAMBAAAPAAAAAAAAAAAAAAAAAHAEAABkcnMvZG93bnJldi54bWxQSwUGAAAAAAQABADz&#10;AAAAdQUAAAAA&#10;" filled="f" stroked="f">
              <v:textbox style="mso-fit-shape-to-text:t" inset="0,15pt,0,0">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EA31F2"/>
    <w:lvl w:ilvl="0">
      <w:start w:val="1"/>
      <w:numFmt w:val="bullet"/>
      <w:pStyle w:val="ListBullet"/>
      <w:lvlText w:val=""/>
      <w:lvlJc w:val="left"/>
      <w:pPr>
        <w:ind w:left="360" w:hanging="360"/>
      </w:pPr>
      <w:rPr>
        <w:rFonts w:ascii="Symbol" w:hAnsi="Symbol" w:hint="default"/>
        <w:color w:val="007F50"/>
      </w:rPr>
    </w:lvl>
  </w:abstractNum>
  <w:abstractNum w:abstractNumId="1" w15:restartNumberingAfterBreak="0">
    <w:nsid w:val="074514E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4F7E00"/>
    <w:multiLevelType w:val="hybridMultilevel"/>
    <w:tmpl w:val="4594968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198F31A1"/>
    <w:multiLevelType w:val="hybridMultilevel"/>
    <w:tmpl w:val="978EB6AA"/>
    <w:lvl w:ilvl="0" w:tplc="0C090001">
      <w:start w:val="1"/>
      <w:numFmt w:val="bullet"/>
      <w:lvlText w:val=""/>
      <w:lvlJc w:val="left"/>
      <w:pPr>
        <w:ind w:left="514" w:hanging="360"/>
      </w:pPr>
      <w:rPr>
        <w:rFonts w:ascii="Symbol" w:hAnsi="Symbol" w:hint="default"/>
      </w:rPr>
    </w:lvl>
    <w:lvl w:ilvl="1" w:tplc="0C090003" w:tentative="1">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4" w15:restartNumberingAfterBreak="0">
    <w:nsid w:val="1AD04951"/>
    <w:multiLevelType w:val="multilevel"/>
    <w:tmpl w:val="DE4CCACE"/>
    <w:lvl w:ilvl="0">
      <w:numFmt w:val="bullet"/>
      <w:lvlText w:val="•"/>
      <w:lvlJc w:val="left"/>
      <w:pPr>
        <w:ind w:left="514" w:hanging="360"/>
      </w:pPr>
      <w:rPr>
        <w:rFonts w:ascii="Times New Roman" w:eastAsia="Times New Roman" w:hAnsi="Times New Roman" w:cs="Times New Roman" w:hint="default"/>
        <w:b/>
        <w:bCs/>
      </w:rPr>
    </w:lvl>
    <w:lvl w:ilvl="1">
      <w:start w:val="1"/>
      <w:numFmt w:val="bullet"/>
      <w:lvlText w:val=""/>
      <w:lvlJc w:val="left"/>
      <w:pPr>
        <w:ind w:left="874" w:hanging="360"/>
      </w:pPr>
      <w:rPr>
        <w:rFonts w:ascii="Wingdings" w:hAnsi="Wingdings" w:hint="default"/>
      </w:rPr>
    </w:lvl>
    <w:lvl w:ilvl="2">
      <w:start w:val="1"/>
      <w:numFmt w:val="bullet"/>
      <w:lvlText w:val=""/>
      <w:lvlJc w:val="left"/>
      <w:pPr>
        <w:ind w:left="1234" w:hanging="360"/>
      </w:pPr>
      <w:rPr>
        <w:rFonts w:ascii="Wingdings" w:hAnsi="Wingdings" w:hint="default"/>
      </w:rPr>
    </w:lvl>
    <w:lvl w:ilvl="3">
      <w:start w:val="1"/>
      <w:numFmt w:val="bullet"/>
      <w:lvlText w:val=""/>
      <w:lvlJc w:val="left"/>
      <w:pPr>
        <w:ind w:left="1594" w:hanging="360"/>
      </w:pPr>
      <w:rPr>
        <w:rFonts w:ascii="Symbol" w:hAnsi="Symbol" w:hint="default"/>
      </w:rPr>
    </w:lvl>
    <w:lvl w:ilvl="4">
      <w:start w:val="1"/>
      <w:numFmt w:val="bullet"/>
      <w:lvlText w:val=""/>
      <w:lvlJc w:val="left"/>
      <w:pPr>
        <w:ind w:left="1954" w:hanging="360"/>
      </w:pPr>
      <w:rPr>
        <w:rFonts w:ascii="Symbol" w:hAnsi="Symbol" w:hint="default"/>
      </w:rPr>
    </w:lvl>
    <w:lvl w:ilvl="5">
      <w:start w:val="1"/>
      <w:numFmt w:val="bullet"/>
      <w:lvlText w:val=""/>
      <w:lvlJc w:val="left"/>
      <w:pPr>
        <w:ind w:left="2314" w:hanging="360"/>
      </w:pPr>
      <w:rPr>
        <w:rFonts w:ascii="Wingdings" w:hAnsi="Wingdings" w:hint="default"/>
      </w:rPr>
    </w:lvl>
    <w:lvl w:ilvl="6">
      <w:start w:val="1"/>
      <w:numFmt w:val="bullet"/>
      <w:lvlText w:val=""/>
      <w:lvlJc w:val="left"/>
      <w:pPr>
        <w:ind w:left="2674" w:hanging="360"/>
      </w:pPr>
      <w:rPr>
        <w:rFonts w:ascii="Wingdings" w:hAnsi="Wingdings" w:hint="default"/>
      </w:rPr>
    </w:lvl>
    <w:lvl w:ilvl="7">
      <w:start w:val="1"/>
      <w:numFmt w:val="bullet"/>
      <w:lvlText w:val=""/>
      <w:lvlJc w:val="left"/>
      <w:pPr>
        <w:ind w:left="3034" w:hanging="360"/>
      </w:pPr>
      <w:rPr>
        <w:rFonts w:ascii="Symbol" w:hAnsi="Symbol" w:hint="default"/>
      </w:rPr>
    </w:lvl>
    <w:lvl w:ilvl="8">
      <w:start w:val="1"/>
      <w:numFmt w:val="bullet"/>
      <w:lvlText w:val=""/>
      <w:lvlJc w:val="left"/>
      <w:pPr>
        <w:ind w:left="3394" w:hanging="360"/>
      </w:pPr>
      <w:rPr>
        <w:rFonts w:ascii="Symbol" w:hAnsi="Symbol" w:hint="default"/>
      </w:rPr>
    </w:lvl>
  </w:abstractNum>
  <w:abstractNum w:abstractNumId="5" w15:restartNumberingAfterBreak="0">
    <w:nsid w:val="205526E4"/>
    <w:multiLevelType w:val="multilevel"/>
    <w:tmpl w:val="8EEA257A"/>
    <w:lvl w:ilvl="0">
      <w:start w:val="1"/>
      <w:numFmt w:val="decimal"/>
      <w:lvlText w:val="%1."/>
      <w:lvlJc w:val="left"/>
      <w:pPr>
        <w:ind w:left="1288" w:hanging="360"/>
      </w:pPr>
      <w:rPr>
        <w:rFonts w:ascii="Calibri" w:hAnsi="Calibri" w:hint="default"/>
        <w:sz w:val="28"/>
      </w:rPr>
    </w:lvl>
    <w:lvl w:ilvl="1">
      <w:start w:val="2"/>
      <w:numFmt w:val="decimal"/>
      <w:isLgl/>
      <w:lvlText w:val="%1.%2"/>
      <w:lvlJc w:val="left"/>
      <w:pPr>
        <w:ind w:left="1648" w:hanging="720"/>
      </w:pPr>
      <w:rPr>
        <w:rFonts w:hint="default"/>
        <w:sz w:val="2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6" w15:restartNumberingAfterBreak="0">
    <w:nsid w:val="22391EA5"/>
    <w:multiLevelType w:val="hybridMultilevel"/>
    <w:tmpl w:val="0158CE22"/>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E60E39"/>
    <w:multiLevelType w:val="multilevel"/>
    <w:tmpl w:val="B33EEF74"/>
    <w:lvl w:ilvl="0">
      <w:start w:val="3"/>
      <w:numFmt w:val="decimal"/>
      <w:lvlText w:val="%1"/>
      <w:lvlJc w:val="left"/>
      <w:pPr>
        <w:ind w:left="580" w:hanging="580"/>
      </w:pPr>
      <w:rPr>
        <w:rFonts w:hint="default"/>
      </w:rPr>
    </w:lvl>
    <w:lvl w:ilvl="1">
      <w:start w:val="3"/>
      <w:numFmt w:val="decimal"/>
      <w:lvlText w:val="%1.%2"/>
      <w:lvlJc w:val="left"/>
      <w:pPr>
        <w:ind w:left="1345" w:hanging="580"/>
      </w:pPr>
      <w:rPr>
        <w:rFonts w:hint="default"/>
      </w:rPr>
    </w:lvl>
    <w:lvl w:ilvl="2">
      <w:start w:val="2"/>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8" w15:restartNumberingAfterBreak="0">
    <w:nsid w:val="29D922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121CDD"/>
    <w:multiLevelType w:val="hybridMultilevel"/>
    <w:tmpl w:val="EAB85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3208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1384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E1744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9E2512"/>
    <w:multiLevelType w:val="multilevel"/>
    <w:tmpl w:val="95BE0B2A"/>
    <w:lvl w:ilvl="0">
      <w:start w:val="3"/>
      <w:numFmt w:val="decimal"/>
      <w:lvlText w:val="%1"/>
      <w:lvlJc w:val="left"/>
      <w:pPr>
        <w:ind w:left="580" w:hanging="580"/>
      </w:pPr>
      <w:rPr>
        <w:rFonts w:hint="default"/>
      </w:rPr>
    </w:lvl>
    <w:lvl w:ilvl="1">
      <w:start w:val="2"/>
      <w:numFmt w:val="decimal"/>
      <w:lvlText w:val="%1.%2"/>
      <w:lvlJc w:val="left"/>
      <w:pPr>
        <w:ind w:left="1345" w:hanging="580"/>
      </w:pPr>
      <w:rPr>
        <w:rFonts w:hint="default"/>
      </w:rPr>
    </w:lvl>
    <w:lvl w:ilvl="2">
      <w:start w:val="3"/>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4" w15:restartNumberingAfterBreak="0">
    <w:nsid w:val="3220386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F06961"/>
    <w:multiLevelType w:val="hybridMultilevel"/>
    <w:tmpl w:val="F8CE8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771554"/>
    <w:multiLevelType w:val="hybridMultilevel"/>
    <w:tmpl w:val="D14AAE16"/>
    <w:lvl w:ilvl="0" w:tplc="0C090001">
      <w:start w:val="1"/>
      <w:numFmt w:val="bullet"/>
      <w:lvlText w:val=""/>
      <w:lvlJc w:val="left"/>
      <w:pPr>
        <w:ind w:left="514" w:hanging="360"/>
      </w:pPr>
      <w:rPr>
        <w:rFonts w:ascii="Symbol" w:hAnsi="Symbol" w:hint="default"/>
      </w:rPr>
    </w:lvl>
    <w:lvl w:ilvl="1" w:tplc="0C090003">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17" w15:restartNumberingAfterBreak="0">
    <w:nsid w:val="37B006F9"/>
    <w:multiLevelType w:val="multilevel"/>
    <w:tmpl w:val="41E8B80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7B5ED1"/>
    <w:multiLevelType w:val="multilevel"/>
    <w:tmpl w:val="AA32BC56"/>
    <w:lvl w:ilvl="0">
      <w:start w:val="3"/>
      <w:numFmt w:val="decimal"/>
      <w:lvlText w:val="%1"/>
      <w:lvlJc w:val="left"/>
      <w:pPr>
        <w:ind w:left="580" w:hanging="580"/>
      </w:pPr>
      <w:rPr>
        <w:rFonts w:hint="default"/>
      </w:rPr>
    </w:lvl>
    <w:lvl w:ilvl="1">
      <w:start w:val="4"/>
      <w:numFmt w:val="decimal"/>
      <w:lvlText w:val="%1.%2"/>
      <w:lvlJc w:val="left"/>
      <w:pPr>
        <w:ind w:left="1345" w:hanging="580"/>
      </w:pPr>
      <w:rPr>
        <w:rFonts w:hint="default"/>
      </w:rPr>
    </w:lvl>
    <w:lvl w:ilvl="2">
      <w:start w:val="2"/>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9" w15:restartNumberingAfterBreak="0">
    <w:nsid w:val="39861257"/>
    <w:multiLevelType w:val="multilevel"/>
    <w:tmpl w:val="9ADC6D46"/>
    <w:lvl w:ilvl="0">
      <w:start w:val="3"/>
      <w:numFmt w:val="decimal"/>
      <w:lvlText w:val="%1"/>
      <w:lvlJc w:val="left"/>
      <w:pPr>
        <w:ind w:left="580" w:hanging="580"/>
      </w:pPr>
      <w:rPr>
        <w:rFonts w:hint="default"/>
      </w:rPr>
    </w:lvl>
    <w:lvl w:ilvl="1">
      <w:start w:val="3"/>
      <w:numFmt w:val="decimal"/>
      <w:lvlText w:val="%1.%2"/>
      <w:lvlJc w:val="left"/>
      <w:pPr>
        <w:ind w:left="1345" w:hanging="58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20" w15:restartNumberingAfterBreak="0">
    <w:nsid w:val="3C91392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FB21DCE"/>
    <w:multiLevelType w:val="hybridMultilevel"/>
    <w:tmpl w:val="6570D98E"/>
    <w:lvl w:ilvl="0" w:tplc="38C66B46">
      <w:start w:val="1"/>
      <w:numFmt w:val="bullet"/>
      <w:lvlText w:val=""/>
      <w:lvlJc w:val="left"/>
      <w:pPr>
        <w:ind w:left="720" w:hanging="360"/>
      </w:pPr>
      <w:rPr>
        <w:rFonts w:ascii="Symbol" w:hAnsi="Symbol" w:hint="default"/>
        <w:color w:val="auto"/>
      </w:rPr>
    </w:lvl>
    <w:lvl w:ilvl="1" w:tplc="C890FA04">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F7520"/>
    <w:multiLevelType w:val="hybridMultilevel"/>
    <w:tmpl w:val="C19E3DE8"/>
    <w:lvl w:ilvl="0" w:tplc="5FDAA2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6E3E2F"/>
    <w:multiLevelType w:val="hybridMultilevel"/>
    <w:tmpl w:val="C546C5B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BB25D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EF7D5F"/>
    <w:multiLevelType w:val="hybridMultilevel"/>
    <w:tmpl w:val="FDCAC236"/>
    <w:lvl w:ilvl="0" w:tplc="0C090001">
      <w:start w:val="1"/>
      <w:numFmt w:val="bullet"/>
      <w:lvlText w:val=""/>
      <w:lvlJc w:val="left"/>
      <w:pPr>
        <w:ind w:left="514" w:hanging="360"/>
      </w:pPr>
      <w:rPr>
        <w:rFonts w:ascii="Symbol" w:hAnsi="Symbol" w:hint="default"/>
      </w:rPr>
    </w:lvl>
    <w:lvl w:ilvl="1" w:tplc="0C090003">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26" w15:restartNumberingAfterBreak="0">
    <w:nsid w:val="62786B96"/>
    <w:multiLevelType w:val="hybridMultilevel"/>
    <w:tmpl w:val="10529CBA"/>
    <w:lvl w:ilvl="0" w:tplc="035C4442">
      <w:start w:val="1"/>
      <w:numFmt w:val="decimal"/>
      <w:pStyle w:val="ListParagraph"/>
      <w:lvlText w:val="3.%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E4404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BC1CD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5FD6ACE"/>
    <w:multiLevelType w:val="hybridMultilevel"/>
    <w:tmpl w:val="BF907E8E"/>
    <w:lvl w:ilvl="0" w:tplc="0C090019">
      <w:start w:val="1"/>
      <w:numFmt w:val="lowerLetter"/>
      <w:lvlText w:val="%1."/>
      <w:lvlJc w:val="left"/>
      <w:pPr>
        <w:ind w:left="720" w:hanging="360"/>
      </w:pPr>
    </w:lvl>
    <w:lvl w:ilvl="1" w:tplc="0C090013">
      <w:start w:val="1"/>
      <w:numFmt w:val="upp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515882"/>
    <w:multiLevelType w:val="hybridMultilevel"/>
    <w:tmpl w:val="B4B40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840EEB"/>
    <w:multiLevelType w:val="hybridMultilevel"/>
    <w:tmpl w:val="DBCCA5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2" w15:restartNumberingAfterBreak="0">
    <w:nsid w:val="681A7E2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6C656AB"/>
    <w:multiLevelType w:val="multilevel"/>
    <w:tmpl w:val="31B2E1D8"/>
    <w:lvl w:ilvl="0">
      <w:start w:val="3"/>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472" w:hanging="108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872" w:hanging="2160"/>
      </w:pPr>
      <w:rPr>
        <w:rFonts w:hint="default"/>
      </w:rPr>
    </w:lvl>
  </w:abstractNum>
  <w:abstractNum w:abstractNumId="34" w15:restartNumberingAfterBreak="0">
    <w:nsid w:val="7EEF75D8"/>
    <w:multiLevelType w:val="hybridMultilevel"/>
    <w:tmpl w:val="55A2AA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6527359">
    <w:abstractNumId w:val="26"/>
  </w:num>
  <w:num w:numId="2" w16cid:durableId="375931932">
    <w:abstractNumId w:val="0"/>
  </w:num>
  <w:num w:numId="3" w16cid:durableId="462622005">
    <w:abstractNumId w:val="5"/>
  </w:num>
  <w:num w:numId="4" w16cid:durableId="1534004492">
    <w:abstractNumId w:val="21"/>
  </w:num>
  <w:num w:numId="5" w16cid:durableId="462041353">
    <w:abstractNumId w:val="22"/>
  </w:num>
  <w:num w:numId="6" w16cid:durableId="1862041240">
    <w:abstractNumId w:val="30"/>
  </w:num>
  <w:num w:numId="7" w16cid:durableId="1083256882">
    <w:abstractNumId w:val="11"/>
  </w:num>
  <w:num w:numId="8" w16cid:durableId="289944397">
    <w:abstractNumId w:val="20"/>
  </w:num>
  <w:num w:numId="9" w16cid:durableId="1699893534">
    <w:abstractNumId w:val="10"/>
  </w:num>
  <w:num w:numId="10" w16cid:durableId="623315586">
    <w:abstractNumId w:val="24"/>
  </w:num>
  <w:num w:numId="11" w16cid:durableId="847066381">
    <w:abstractNumId w:val="32"/>
  </w:num>
  <w:num w:numId="12" w16cid:durableId="855998171">
    <w:abstractNumId w:val="28"/>
  </w:num>
  <w:num w:numId="13" w16cid:durableId="233130842">
    <w:abstractNumId w:val="1"/>
  </w:num>
  <w:num w:numId="14" w16cid:durableId="1578901910">
    <w:abstractNumId w:val="33"/>
  </w:num>
  <w:num w:numId="15" w16cid:durableId="1825051352">
    <w:abstractNumId w:val="2"/>
  </w:num>
  <w:num w:numId="16" w16cid:durableId="57215644">
    <w:abstractNumId w:val="14"/>
  </w:num>
  <w:num w:numId="17" w16cid:durableId="1980723054">
    <w:abstractNumId w:val="8"/>
  </w:num>
  <w:num w:numId="18" w16cid:durableId="1904366906">
    <w:abstractNumId w:val="29"/>
  </w:num>
  <w:num w:numId="19" w16cid:durableId="1402018361">
    <w:abstractNumId w:val="13"/>
  </w:num>
  <w:num w:numId="20" w16cid:durableId="333074212">
    <w:abstractNumId w:val="27"/>
  </w:num>
  <w:num w:numId="21" w16cid:durableId="1412892818">
    <w:abstractNumId w:val="12"/>
  </w:num>
  <w:num w:numId="22" w16cid:durableId="1972973631">
    <w:abstractNumId w:val="7"/>
  </w:num>
  <w:num w:numId="23" w16cid:durableId="111292402">
    <w:abstractNumId w:val="4"/>
  </w:num>
  <w:num w:numId="24" w16cid:durableId="636833437">
    <w:abstractNumId w:val="3"/>
  </w:num>
  <w:num w:numId="25" w16cid:durableId="785389673">
    <w:abstractNumId w:val="9"/>
  </w:num>
  <w:num w:numId="26" w16cid:durableId="1033847988">
    <w:abstractNumId w:val="19"/>
  </w:num>
  <w:num w:numId="27" w16cid:durableId="1566910431">
    <w:abstractNumId w:val="18"/>
  </w:num>
  <w:num w:numId="28" w16cid:durableId="306664342">
    <w:abstractNumId w:val="31"/>
  </w:num>
  <w:num w:numId="29" w16cid:durableId="1213690446">
    <w:abstractNumId w:val="23"/>
  </w:num>
  <w:num w:numId="30" w16cid:durableId="1041788322">
    <w:abstractNumId w:val="15"/>
  </w:num>
  <w:num w:numId="31" w16cid:durableId="771320495">
    <w:abstractNumId w:val="34"/>
  </w:num>
  <w:num w:numId="32" w16cid:durableId="1248075463">
    <w:abstractNumId w:val="6"/>
  </w:num>
  <w:num w:numId="33" w16cid:durableId="435250987">
    <w:abstractNumId w:val="16"/>
  </w:num>
  <w:num w:numId="34" w16cid:durableId="566455610">
    <w:abstractNumId w:val="17"/>
  </w:num>
  <w:num w:numId="35" w16cid:durableId="867329593">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84"/>
    <w:rsid w:val="000004ED"/>
    <w:rsid w:val="0000276D"/>
    <w:rsid w:val="000038E9"/>
    <w:rsid w:val="00006568"/>
    <w:rsid w:val="00010E41"/>
    <w:rsid w:val="00012100"/>
    <w:rsid w:val="000133E7"/>
    <w:rsid w:val="00014FAF"/>
    <w:rsid w:val="000155D6"/>
    <w:rsid w:val="00016523"/>
    <w:rsid w:val="00020221"/>
    <w:rsid w:val="00020D2E"/>
    <w:rsid w:val="00022F13"/>
    <w:rsid w:val="00030E89"/>
    <w:rsid w:val="00030F62"/>
    <w:rsid w:val="00031327"/>
    <w:rsid w:val="00032123"/>
    <w:rsid w:val="00035E8C"/>
    <w:rsid w:val="00037899"/>
    <w:rsid w:val="00037F06"/>
    <w:rsid w:val="00040B96"/>
    <w:rsid w:val="00040D56"/>
    <w:rsid w:val="00041350"/>
    <w:rsid w:val="00041792"/>
    <w:rsid w:val="00041DB4"/>
    <w:rsid w:val="000430FE"/>
    <w:rsid w:val="00044BAF"/>
    <w:rsid w:val="000450DB"/>
    <w:rsid w:val="00045BFC"/>
    <w:rsid w:val="000462F4"/>
    <w:rsid w:val="00046B8B"/>
    <w:rsid w:val="00051754"/>
    <w:rsid w:val="0005343F"/>
    <w:rsid w:val="000548AA"/>
    <w:rsid w:val="00056F02"/>
    <w:rsid w:val="000604A7"/>
    <w:rsid w:val="000605C3"/>
    <w:rsid w:val="0006266C"/>
    <w:rsid w:val="000640DE"/>
    <w:rsid w:val="0007266F"/>
    <w:rsid w:val="00073246"/>
    <w:rsid w:val="00073D40"/>
    <w:rsid w:val="00073EEC"/>
    <w:rsid w:val="00074511"/>
    <w:rsid w:val="000773E5"/>
    <w:rsid w:val="000774E8"/>
    <w:rsid w:val="00082A39"/>
    <w:rsid w:val="00083B02"/>
    <w:rsid w:val="00086FC2"/>
    <w:rsid w:val="000914F6"/>
    <w:rsid w:val="000920D9"/>
    <w:rsid w:val="000936A2"/>
    <w:rsid w:val="0009435D"/>
    <w:rsid w:val="000945E7"/>
    <w:rsid w:val="00094826"/>
    <w:rsid w:val="00095188"/>
    <w:rsid w:val="00095B46"/>
    <w:rsid w:val="00096007"/>
    <w:rsid w:val="00096249"/>
    <w:rsid w:val="000A0F6A"/>
    <w:rsid w:val="000A0FD2"/>
    <w:rsid w:val="000A2A98"/>
    <w:rsid w:val="000A6DC1"/>
    <w:rsid w:val="000A73F4"/>
    <w:rsid w:val="000A7D54"/>
    <w:rsid w:val="000B19C7"/>
    <w:rsid w:val="000B1CF8"/>
    <w:rsid w:val="000B2F34"/>
    <w:rsid w:val="000B39BB"/>
    <w:rsid w:val="000B45D1"/>
    <w:rsid w:val="000B598A"/>
    <w:rsid w:val="000B6283"/>
    <w:rsid w:val="000B6B09"/>
    <w:rsid w:val="000B7002"/>
    <w:rsid w:val="000B74DA"/>
    <w:rsid w:val="000C0A2C"/>
    <w:rsid w:val="000C39B3"/>
    <w:rsid w:val="000C3D71"/>
    <w:rsid w:val="000C3FA3"/>
    <w:rsid w:val="000C4B90"/>
    <w:rsid w:val="000C5E3C"/>
    <w:rsid w:val="000D13F1"/>
    <w:rsid w:val="000D2CBC"/>
    <w:rsid w:val="000D5144"/>
    <w:rsid w:val="000E1CFC"/>
    <w:rsid w:val="000E3F41"/>
    <w:rsid w:val="000E57D1"/>
    <w:rsid w:val="000F0743"/>
    <w:rsid w:val="000F1BDE"/>
    <w:rsid w:val="000F48EF"/>
    <w:rsid w:val="000F53C6"/>
    <w:rsid w:val="000F5A48"/>
    <w:rsid w:val="000F67FC"/>
    <w:rsid w:val="000F7292"/>
    <w:rsid w:val="000F7692"/>
    <w:rsid w:val="001003DB"/>
    <w:rsid w:val="00106CC9"/>
    <w:rsid w:val="001108FB"/>
    <w:rsid w:val="0011154E"/>
    <w:rsid w:val="00111E42"/>
    <w:rsid w:val="00113AB1"/>
    <w:rsid w:val="00114B6B"/>
    <w:rsid w:val="00114E91"/>
    <w:rsid w:val="00115CFB"/>
    <w:rsid w:val="00120717"/>
    <w:rsid w:val="0012202B"/>
    <w:rsid w:val="001249E7"/>
    <w:rsid w:val="00125121"/>
    <w:rsid w:val="001275C9"/>
    <w:rsid w:val="00127FC7"/>
    <w:rsid w:val="001309CB"/>
    <w:rsid w:val="001322D3"/>
    <w:rsid w:val="00133007"/>
    <w:rsid w:val="0013332A"/>
    <w:rsid w:val="00134BE3"/>
    <w:rsid w:val="0013554B"/>
    <w:rsid w:val="00135731"/>
    <w:rsid w:val="0014079F"/>
    <w:rsid w:val="001419DD"/>
    <w:rsid w:val="0014228D"/>
    <w:rsid w:val="00142AA2"/>
    <w:rsid w:val="00142F13"/>
    <w:rsid w:val="00143358"/>
    <w:rsid w:val="00146206"/>
    <w:rsid w:val="00150B7E"/>
    <w:rsid w:val="00151177"/>
    <w:rsid w:val="001525CF"/>
    <w:rsid w:val="00153C5D"/>
    <w:rsid w:val="001543B3"/>
    <w:rsid w:val="00154546"/>
    <w:rsid w:val="001562CE"/>
    <w:rsid w:val="001612F1"/>
    <w:rsid w:val="0016280B"/>
    <w:rsid w:val="00164021"/>
    <w:rsid w:val="0017016C"/>
    <w:rsid w:val="0017074B"/>
    <w:rsid w:val="00171DC7"/>
    <w:rsid w:val="00171E58"/>
    <w:rsid w:val="001729F2"/>
    <w:rsid w:val="00173237"/>
    <w:rsid w:val="00173834"/>
    <w:rsid w:val="00176FA5"/>
    <w:rsid w:val="001777D7"/>
    <w:rsid w:val="00177D35"/>
    <w:rsid w:val="001801A6"/>
    <w:rsid w:val="00182FCD"/>
    <w:rsid w:val="00184B71"/>
    <w:rsid w:val="00184E40"/>
    <w:rsid w:val="00184F7D"/>
    <w:rsid w:val="001863A1"/>
    <w:rsid w:val="0019160C"/>
    <w:rsid w:val="001933AD"/>
    <w:rsid w:val="0019625B"/>
    <w:rsid w:val="00196730"/>
    <w:rsid w:val="00197EE7"/>
    <w:rsid w:val="001A07B3"/>
    <w:rsid w:val="001A2289"/>
    <w:rsid w:val="001A26DB"/>
    <w:rsid w:val="001A29AD"/>
    <w:rsid w:val="001A4160"/>
    <w:rsid w:val="001A444D"/>
    <w:rsid w:val="001A5101"/>
    <w:rsid w:val="001A53DE"/>
    <w:rsid w:val="001B0162"/>
    <w:rsid w:val="001B0F68"/>
    <w:rsid w:val="001B1160"/>
    <w:rsid w:val="001B4C20"/>
    <w:rsid w:val="001B5772"/>
    <w:rsid w:val="001C1900"/>
    <w:rsid w:val="001C26AA"/>
    <w:rsid w:val="001C2B72"/>
    <w:rsid w:val="001C31A1"/>
    <w:rsid w:val="001C3E12"/>
    <w:rsid w:val="001C4F3C"/>
    <w:rsid w:val="001C63C2"/>
    <w:rsid w:val="001C6FB5"/>
    <w:rsid w:val="001D57BB"/>
    <w:rsid w:val="001D5DA6"/>
    <w:rsid w:val="001D6829"/>
    <w:rsid w:val="001D74C0"/>
    <w:rsid w:val="001E0BD8"/>
    <w:rsid w:val="001E45AF"/>
    <w:rsid w:val="001E5DFE"/>
    <w:rsid w:val="001E7604"/>
    <w:rsid w:val="001E7710"/>
    <w:rsid w:val="001E7D7E"/>
    <w:rsid w:val="001E7F7C"/>
    <w:rsid w:val="001F211B"/>
    <w:rsid w:val="001F4F2E"/>
    <w:rsid w:val="001F5A8F"/>
    <w:rsid w:val="001F62D3"/>
    <w:rsid w:val="00201532"/>
    <w:rsid w:val="002153E0"/>
    <w:rsid w:val="002167AC"/>
    <w:rsid w:val="00220982"/>
    <w:rsid w:val="00220C1A"/>
    <w:rsid w:val="00220F01"/>
    <w:rsid w:val="00222B31"/>
    <w:rsid w:val="002241C7"/>
    <w:rsid w:val="00224224"/>
    <w:rsid w:val="00225AAA"/>
    <w:rsid w:val="00225D20"/>
    <w:rsid w:val="002308E9"/>
    <w:rsid w:val="0023098A"/>
    <w:rsid w:val="00230D03"/>
    <w:rsid w:val="0023187B"/>
    <w:rsid w:val="0023335D"/>
    <w:rsid w:val="00233C1B"/>
    <w:rsid w:val="00236F6C"/>
    <w:rsid w:val="00240CAD"/>
    <w:rsid w:val="00241125"/>
    <w:rsid w:val="0024218C"/>
    <w:rsid w:val="00242224"/>
    <w:rsid w:val="002424BD"/>
    <w:rsid w:val="00244875"/>
    <w:rsid w:val="002448A2"/>
    <w:rsid w:val="00244F4E"/>
    <w:rsid w:val="0024615C"/>
    <w:rsid w:val="0024731A"/>
    <w:rsid w:val="00247DEC"/>
    <w:rsid w:val="0025181D"/>
    <w:rsid w:val="00255F47"/>
    <w:rsid w:val="00256220"/>
    <w:rsid w:val="00260185"/>
    <w:rsid w:val="0026215D"/>
    <w:rsid w:val="00263493"/>
    <w:rsid w:val="00263639"/>
    <w:rsid w:val="00264D61"/>
    <w:rsid w:val="00265A55"/>
    <w:rsid w:val="00273990"/>
    <w:rsid w:val="00274CA0"/>
    <w:rsid w:val="002752F0"/>
    <w:rsid w:val="00275533"/>
    <w:rsid w:val="0027570B"/>
    <w:rsid w:val="00277810"/>
    <w:rsid w:val="00280E59"/>
    <w:rsid w:val="002821CA"/>
    <w:rsid w:val="002826E9"/>
    <w:rsid w:val="00283CB4"/>
    <w:rsid w:val="002849CB"/>
    <w:rsid w:val="00284BD0"/>
    <w:rsid w:val="00284D46"/>
    <w:rsid w:val="00286083"/>
    <w:rsid w:val="00286E89"/>
    <w:rsid w:val="00290703"/>
    <w:rsid w:val="0029391A"/>
    <w:rsid w:val="00295164"/>
    <w:rsid w:val="002A07CC"/>
    <w:rsid w:val="002A71CD"/>
    <w:rsid w:val="002A7505"/>
    <w:rsid w:val="002A78F5"/>
    <w:rsid w:val="002A7BD6"/>
    <w:rsid w:val="002B0A9E"/>
    <w:rsid w:val="002B0AA1"/>
    <w:rsid w:val="002B27F5"/>
    <w:rsid w:val="002B2A8A"/>
    <w:rsid w:val="002B5429"/>
    <w:rsid w:val="002B61F5"/>
    <w:rsid w:val="002B6514"/>
    <w:rsid w:val="002B7844"/>
    <w:rsid w:val="002C12D3"/>
    <w:rsid w:val="002C33DF"/>
    <w:rsid w:val="002C4A84"/>
    <w:rsid w:val="002C50D6"/>
    <w:rsid w:val="002C7E82"/>
    <w:rsid w:val="002D1068"/>
    <w:rsid w:val="002D2BA0"/>
    <w:rsid w:val="002E1156"/>
    <w:rsid w:val="002E504F"/>
    <w:rsid w:val="002E57B2"/>
    <w:rsid w:val="002E5F79"/>
    <w:rsid w:val="002E7D43"/>
    <w:rsid w:val="002E7ED5"/>
    <w:rsid w:val="002F31F7"/>
    <w:rsid w:val="002F4CC3"/>
    <w:rsid w:val="00300C78"/>
    <w:rsid w:val="00301C54"/>
    <w:rsid w:val="00302E47"/>
    <w:rsid w:val="00303806"/>
    <w:rsid w:val="00303EE8"/>
    <w:rsid w:val="00306AB2"/>
    <w:rsid w:val="0030725D"/>
    <w:rsid w:val="00307768"/>
    <w:rsid w:val="0031040E"/>
    <w:rsid w:val="00312605"/>
    <w:rsid w:val="003139CA"/>
    <w:rsid w:val="00314D71"/>
    <w:rsid w:val="0031796C"/>
    <w:rsid w:val="00317A9B"/>
    <w:rsid w:val="00320B9C"/>
    <w:rsid w:val="00320C82"/>
    <w:rsid w:val="00322DA6"/>
    <w:rsid w:val="00327806"/>
    <w:rsid w:val="00327D51"/>
    <w:rsid w:val="00332416"/>
    <w:rsid w:val="00333E66"/>
    <w:rsid w:val="003370BC"/>
    <w:rsid w:val="0033731E"/>
    <w:rsid w:val="0033732E"/>
    <w:rsid w:val="003379EE"/>
    <w:rsid w:val="0034044A"/>
    <w:rsid w:val="003465C3"/>
    <w:rsid w:val="003479E1"/>
    <w:rsid w:val="00347D67"/>
    <w:rsid w:val="00350FC6"/>
    <w:rsid w:val="00351F6B"/>
    <w:rsid w:val="00352161"/>
    <w:rsid w:val="00353FD9"/>
    <w:rsid w:val="00354235"/>
    <w:rsid w:val="003547AD"/>
    <w:rsid w:val="00355160"/>
    <w:rsid w:val="00355F80"/>
    <w:rsid w:val="003574DF"/>
    <w:rsid w:val="00357AA0"/>
    <w:rsid w:val="003620C1"/>
    <w:rsid w:val="00362A0D"/>
    <w:rsid w:val="00363011"/>
    <w:rsid w:val="00365445"/>
    <w:rsid w:val="003707E8"/>
    <w:rsid w:val="00371EE0"/>
    <w:rsid w:val="00372AAC"/>
    <w:rsid w:val="00373C99"/>
    <w:rsid w:val="003743BF"/>
    <w:rsid w:val="003746B8"/>
    <w:rsid w:val="00374732"/>
    <w:rsid w:val="003748AB"/>
    <w:rsid w:val="0037596C"/>
    <w:rsid w:val="0037653F"/>
    <w:rsid w:val="00377D31"/>
    <w:rsid w:val="003807A0"/>
    <w:rsid w:val="003811CB"/>
    <w:rsid w:val="00382577"/>
    <w:rsid w:val="00382ED8"/>
    <w:rsid w:val="00383624"/>
    <w:rsid w:val="00384121"/>
    <w:rsid w:val="00384252"/>
    <w:rsid w:val="00384CBB"/>
    <w:rsid w:val="0039000D"/>
    <w:rsid w:val="00391A36"/>
    <w:rsid w:val="00391CDD"/>
    <w:rsid w:val="00391CEE"/>
    <w:rsid w:val="00391FE4"/>
    <w:rsid w:val="00392016"/>
    <w:rsid w:val="003926F3"/>
    <w:rsid w:val="00393005"/>
    <w:rsid w:val="003979F4"/>
    <w:rsid w:val="003A13E0"/>
    <w:rsid w:val="003A1774"/>
    <w:rsid w:val="003A1C5F"/>
    <w:rsid w:val="003A5CB6"/>
    <w:rsid w:val="003A63EF"/>
    <w:rsid w:val="003A6D3A"/>
    <w:rsid w:val="003B0135"/>
    <w:rsid w:val="003B0AE2"/>
    <w:rsid w:val="003B1A56"/>
    <w:rsid w:val="003B1B9C"/>
    <w:rsid w:val="003B355E"/>
    <w:rsid w:val="003B3854"/>
    <w:rsid w:val="003B43D3"/>
    <w:rsid w:val="003B47A8"/>
    <w:rsid w:val="003B56F1"/>
    <w:rsid w:val="003B7D0D"/>
    <w:rsid w:val="003C1CA4"/>
    <w:rsid w:val="003C3233"/>
    <w:rsid w:val="003C3781"/>
    <w:rsid w:val="003C3D09"/>
    <w:rsid w:val="003C3EDB"/>
    <w:rsid w:val="003C3F99"/>
    <w:rsid w:val="003C67BA"/>
    <w:rsid w:val="003C7073"/>
    <w:rsid w:val="003D1B96"/>
    <w:rsid w:val="003D1D72"/>
    <w:rsid w:val="003D1F1E"/>
    <w:rsid w:val="003D3979"/>
    <w:rsid w:val="003D5D5B"/>
    <w:rsid w:val="003D5FAC"/>
    <w:rsid w:val="003D60E3"/>
    <w:rsid w:val="003D753A"/>
    <w:rsid w:val="003D7AE6"/>
    <w:rsid w:val="003DC0C0"/>
    <w:rsid w:val="003E24FC"/>
    <w:rsid w:val="003E2D6F"/>
    <w:rsid w:val="003E2E6B"/>
    <w:rsid w:val="003E31A0"/>
    <w:rsid w:val="003E54F5"/>
    <w:rsid w:val="003E60B4"/>
    <w:rsid w:val="003E67F9"/>
    <w:rsid w:val="003E7BB1"/>
    <w:rsid w:val="003E7FBB"/>
    <w:rsid w:val="003F003A"/>
    <w:rsid w:val="003F163C"/>
    <w:rsid w:val="003F2253"/>
    <w:rsid w:val="003F2813"/>
    <w:rsid w:val="003F6CCC"/>
    <w:rsid w:val="00400D97"/>
    <w:rsid w:val="00401285"/>
    <w:rsid w:val="00403C24"/>
    <w:rsid w:val="00404797"/>
    <w:rsid w:val="004055B3"/>
    <w:rsid w:val="004056E8"/>
    <w:rsid w:val="00405A6B"/>
    <w:rsid w:val="004064C6"/>
    <w:rsid w:val="00406C46"/>
    <w:rsid w:val="004107C7"/>
    <w:rsid w:val="00412DE6"/>
    <w:rsid w:val="0041340E"/>
    <w:rsid w:val="00414085"/>
    <w:rsid w:val="00414AA8"/>
    <w:rsid w:val="00415D34"/>
    <w:rsid w:val="004205F1"/>
    <w:rsid w:val="00421691"/>
    <w:rsid w:val="00424D19"/>
    <w:rsid w:val="00432A64"/>
    <w:rsid w:val="00436C52"/>
    <w:rsid w:val="00442138"/>
    <w:rsid w:val="00447E6C"/>
    <w:rsid w:val="00450A2C"/>
    <w:rsid w:val="00452D86"/>
    <w:rsid w:val="004532FE"/>
    <w:rsid w:val="00455327"/>
    <w:rsid w:val="004574E3"/>
    <w:rsid w:val="0046150B"/>
    <w:rsid w:val="004628E0"/>
    <w:rsid w:val="00467324"/>
    <w:rsid w:val="00467548"/>
    <w:rsid w:val="00470189"/>
    <w:rsid w:val="00470C11"/>
    <w:rsid w:val="004717E8"/>
    <w:rsid w:val="004724DB"/>
    <w:rsid w:val="0047533F"/>
    <w:rsid w:val="00475855"/>
    <w:rsid w:val="00475E75"/>
    <w:rsid w:val="00477730"/>
    <w:rsid w:val="00480210"/>
    <w:rsid w:val="00480381"/>
    <w:rsid w:val="00481C2E"/>
    <w:rsid w:val="00481F73"/>
    <w:rsid w:val="004822B8"/>
    <w:rsid w:val="00482B9E"/>
    <w:rsid w:val="00484145"/>
    <w:rsid w:val="0048650A"/>
    <w:rsid w:val="00487266"/>
    <w:rsid w:val="00490AED"/>
    <w:rsid w:val="00491563"/>
    <w:rsid w:val="0049293F"/>
    <w:rsid w:val="004929A7"/>
    <w:rsid w:val="00493090"/>
    <w:rsid w:val="00494EEB"/>
    <w:rsid w:val="00497C83"/>
    <w:rsid w:val="004A05CA"/>
    <w:rsid w:val="004A16B0"/>
    <w:rsid w:val="004A353E"/>
    <w:rsid w:val="004A47A7"/>
    <w:rsid w:val="004A5CB2"/>
    <w:rsid w:val="004B1245"/>
    <w:rsid w:val="004B1457"/>
    <w:rsid w:val="004B1839"/>
    <w:rsid w:val="004B346C"/>
    <w:rsid w:val="004B40EE"/>
    <w:rsid w:val="004B41A6"/>
    <w:rsid w:val="004B5C7F"/>
    <w:rsid w:val="004B7726"/>
    <w:rsid w:val="004C05A2"/>
    <w:rsid w:val="004C10DD"/>
    <w:rsid w:val="004C1504"/>
    <w:rsid w:val="004C15D9"/>
    <w:rsid w:val="004C7E3D"/>
    <w:rsid w:val="004C7ED5"/>
    <w:rsid w:val="004D0145"/>
    <w:rsid w:val="004D0FD5"/>
    <w:rsid w:val="004D1017"/>
    <w:rsid w:val="004D142A"/>
    <w:rsid w:val="004D43D7"/>
    <w:rsid w:val="004D6FFF"/>
    <w:rsid w:val="004E3BD9"/>
    <w:rsid w:val="004E3DC8"/>
    <w:rsid w:val="004E4F55"/>
    <w:rsid w:val="004E536D"/>
    <w:rsid w:val="004E59BF"/>
    <w:rsid w:val="004E74D9"/>
    <w:rsid w:val="004F0A0F"/>
    <w:rsid w:val="004F1752"/>
    <w:rsid w:val="004F2DD6"/>
    <w:rsid w:val="004F57A9"/>
    <w:rsid w:val="004F57B9"/>
    <w:rsid w:val="004F6608"/>
    <w:rsid w:val="00502C63"/>
    <w:rsid w:val="0050377A"/>
    <w:rsid w:val="005142CB"/>
    <w:rsid w:val="00514762"/>
    <w:rsid w:val="0051681C"/>
    <w:rsid w:val="00517EFF"/>
    <w:rsid w:val="0052159A"/>
    <w:rsid w:val="005220B4"/>
    <w:rsid w:val="00525F8F"/>
    <w:rsid w:val="005272B5"/>
    <w:rsid w:val="005273B5"/>
    <w:rsid w:val="005319C7"/>
    <w:rsid w:val="00532E31"/>
    <w:rsid w:val="005353E9"/>
    <w:rsid w:val="005401D3"/>
    <w:rsid w:val="00540905"/>
    <w:rsid w:val="00541086"/>
    <w:rsid w:val="00541D41"/>
    <w:rsid w:val="005422AF"/>
    <w:rsid w:val="00543D73"/>
    <w:rsid w:val="0054565F"/>
    <w:rsid w:val="00546E9C"/>
    <w:rsid w:val="00547470"/>
    <w:rsid w:val="00551BC1"/>
    <w:rsid w:val="005535D2"/>
    <w:rsid w:val="00553A63"/>
    <w:rsid w:val="005548BF"/>
    <w:rsid w:val="00554998"/>
    <w:rsid w:val="00555CA6"/>
    <w:rsid w:val="00556B05"/>
    <w:rsid w:val="00556E66"/>
    <w:rsid w:val="00560C1E"/>
    <w:rsid w:val="00561967"/>
    <w:rsid w:val="00562027"/>
    <w:rsid w:val="00563CF4"/>
    <w:rsid w:val="00564BAF"/>
    <w:rsid w:val="00565F98"/>
    <w:rsid w:val="00566233"/>
    <w:rsid w:val="005708CC"/>
    <w:rsid w:val="0057114C"/>
    <w:rsid w:val="00572260"/>
    <w:rsid w:val="00573F6B"/>
    <w:rsid w:val="00575FE6"/>
    <w:rsid w:val="005771B7"/>
    <w:rsid w:val="0058003B"/>
    <w:rsid w:val="00583350"/>
    <w:rsid w:val="005833CF"/>
    <w:rsid w:val="00583752"/>
    <w:rsid w:val="00584CA8"/>
    <w:rsid w:val="00584D35"/>
    <w:rsid w:val="00585721"/>
    <w:rsid w:val="00585A82"/>
    <w:rsid w:val="00585A9C"/>
    <w:rsid w:val="00586ABA"/>
    <w:rsid w:val="00591B6D"/>
    <w:rsid w:val="0059445F"/>
    <w:rsid w:val="00594473"/>
    <w:rsid w:val="005965AD"/>
    <w:rsid w:val="00597636"/>
    <w:rsid w:val="005A06CE"/>
    <w:rsid w:val="005A16A8"/>
    <w:rsid w:val="005A402E"/>
    <w:rsid w:val="005A61E8"/>
    <w:rsid w:val="005B0108"/>
    <w:rsid w:val="005B2005"/>
    <w:rsid w:val="005B461B"/>
    <w:rsid w:val="005B4BF6"/>
    <w:rsid w:val="005B56AF"/>
    <w:rsid w:val="005B6089"/>
    <w:rsid w:val="005B6DC2"/>
    <w:rsid w:val="005B7B8E"/>
    <w:rsid w:val="005B7E8A"/>
    <w:rsid w:val="005C14CD"/>
    <w:rsid w:val="005C3BA8"/>
    <w:rsid w:val="005C70FB"/>
    <w:rsid w:val="005D45AB"/>
    <w:rsid w:val="005D5F48"/>
    <w:rsid w:val="005D7429"/>
    <w:rsid w:val="005E0E90"/>
    <w:rsid w:val="005E2897"/>
    <w:rsid w:val="005E3793"/>
    <w:rsid w:val="005E5301"/>
    <w:rsid w:val="005E602E"/>
    <w:rsid w:val="005E7D55"/>
    <w:rsid w:val="005F1573"/>
    <w:rsid w:val="005F1A11"/>
    <w:rsid w:val="005F45D0"/>
    <w:rsid w:val="005F4841"/>
    <w:rsid w:val="005F7559"/>
    <w:rsid w:val="005F75B4"/>
    <w:rsid w:val="00600E5B"/>
    <w:rsid w:val="00602803"/>
    <w:rsid w:val="00602DC1"/>
    <w:rsid w:val="00603EB6"/>
    <w:rsid w:val="0060432D"/>
    <w:rsid w:val="006060A8"/>
    <w:rsid w:val="006115EB"/>
    <w:rsid w:val="006116D5"/>
    <w:rsid w:val="00615CD8"/>
    <w:rsid w:val="0061654E"/>
    <w:rsid w:val="00617A69"/>
    <w:rsid w:val="00620313"/>
    <w:rsid w:val="00620E97"/>
    <w:rsid w:val="00622A1D"/>
    <w:rsid w:val="00625FD1"/>
    <w:rsid w:val="0062785E"/>
    <w:rsid w:val="006304BC"/>
    <w:rsid w:val="00630E9E"/>
    <w:rsid w:val="00633030"/>
    <w:rsid w:val="00633C5D"/>
    <w:rsid w:val="00636ECF"/>
    <w:rsid w:val="0064382F"/>
    <w:rsid w:val="00643CEC"/>
    <w:rsid w:val="0064418F"/>
    <w:rsid w:val="00645F52"/>
    <w:rsid w:val="00647DE8"/>
    <w:rsid w:val="00653070"/>
    <w:rsid w:val="00655607"/>
    <w:rsid w:val="00655FD7"/>
    <w:rsid w:val="006569D7"/>
    <w:rsid w:val="00656B00"/>
    <w:rsid w:val="006605BC"/>
    <w:rsid w:val="00660670"/>
    <w:rsid w:val="006630FE"/>
    <w:rsid w:val="0066382D"/>
    <w:rsid w:val="00665730"/>
    <w:rsid w:val="006670FE"/>
    <w:rsid w:val="0066779C"/>
    <w:rsid w:val="0067159B"/>
    <w:rsid w:val="00672B02"/>
    <w:rsid w:val="00672D90"/>
    <w:rsid w:val="006745EE"/>
    <w:rsid w:val="00674CD0"/>
    <w:rsid w:val="00675E60"/>
    <w:rsid w:val="006767AB"/>
    <w:rsid w:val="00677EC6"/>
    <w:rsid w:val="006811CF"/>
    <w:rsid w:val="00681723"/>
    <w:rsid w:val="0068210E"/>
    <w:rsid w:val="00683119"/>
    <w:rsid w:val="00686CB2"/>
    <w:rsid w:val="006878CF"/>
    <w:rsid w:val="00687C28"/>
    <w:rsid w:val="006900A6"/>
    <w:rsid w:val="006907D7"/>
    <w:rsid w:val="006956C3"/>
    <w:rsid w:val="0069607D"/>
    <w:rsid w:val="006A2FFE"/>
    <w:rsid w:val="006B0748"/>
    <w:rsid w:val="006B12A6"/>
    <w:rsid w:val="006B1DAB"/>
    <w:rsid w:val="006B41B9"/>
    <w:rsid w:val="006B5911"/>
    <w:rsid w:val="006B717C"/>
    <w:rsid w:val="006C38FC"/>
    <w:rsid w:val="006C3C8C"/>
    <w:rsid w:val="006C57C6"/>
    <w:rsid w:val="006C5D49"/>
    <w:rsid w:val="006C6B56"/>
    <w:rsid w:val="006C7DD7"/>
    <w:rsid w:val="006D1CB4"/>
    <w:rsid w:val="006D329A"/>
    <w:rsid w:val="006D4680"/>
    <w:rsid w:val="006D5FDD"/>
    <w:rsid w:val="006E209F"/>
    <w:rsid w:val="006E27A7"/>
    <w:rsid w:val="006E2988"/>
    <w:rsid w:val="006E29F6"/>
    <w:rsid w:val="006E3681"/>
    <w:rsid w:val="006E3CD4"/>
    <w:rsid w:val="006E7211"/>
    <w:rsid w:val="006E7362"/>
    <w:rsid w:val="006F1158"/>
    <w:rsid w:val="006F238B"/>
    <w:rsid w:val="006F2D90"/>
    <w:rsid w:val="006F2DDF"/>
    <w:rsid w:val="006F30A0"/>
    <w:rsid w:val="006F3411"/>
    <w:rsid w:val="006F373E"/>
    <w:rsid w:val="006F3CE9"/>
    <w:rsid w:val="006F49FF"/>
    <w:rsid w:val="007008B9"/>
    <w:rsid w:val="00702805"/>
    <w:rsid w:val="00703FBE"/>
    <w:rsid w:val="007046FE"/>
    <w:rsid w:val="00705EEE"/>
    <w:rsid w:val="0070680A"/>
    <w:rsid w:val="00707385"/>
    <w:rsid w:val="007073D4"/>
    <w:rsid w:val="00707F45"/>
    <w:rsid w:val="0071064D"/>
    <w:rsid w:val="0071151A"/>
    <w:rsid w:val="00711F99"/>
    <w:rsid w:val="00712FEA"/>
    <w:rsid w:val="007142EF"/>
    <w:rsid w:val="00715B5D"/>
    <w:rsid w:val="00717777"/>
    <w:rsid w:val="007214A9"/>
    <w:rsid w:val="007233CA"/>
    <w:rsid w:val="0072348F"/>
    <w:rsid w:val="00726AEF"/>
    <w:rsid w:val="00726CCE"/>
    <w:rsid w:val="00727047"/>
    <w:rsid w:val="0072751E"/>
    <w:rsid w:val="007315A3"/>
    <w:rsid w:val="00732A71"/>
    <w:rsid w:val="00734688"/>
    <w:rsid w:val="00736D8F"/>
    <w:rsid w:val="00737563"/>
    <w:rsid w:val="00742F32"/>
    <w:rsid w:val="00746862"/>
    <w:rsid w:val="00751793"/>
    <w:rsid w:val="007532DD"/>
    <w:rsid w:val="007541A3"/>
    <w:rsid w:val="00754533"/>
    <w:rsid w:val="007565BF"/>
    <w:rsid w:val="00757A85"/>
    <w:rsid w:val="00757CA4"/>
    <w:rsid w:val="00760AE8"/>
    <w:rsid w:val="007628B1"/>
    <w:rsid w:val="007636D3"/>
    <w:rsid w:val="007640A1"/>
    <w:rsid w:val="00764CFB"/>
    <w:rsid w:val="0076648A"/>
    <w:rsid w:val="007734DB"/>
    <w:rsid w:val="00776CA6"/>
    <w:rsid w:val="00777B10"/>
    <w:rsid w:val="007824AB"/>
    <w:rsid w:val="00783269"/>
    <w:rsid w:val="007832EB"/>
    <w:rsid w:val="007835EE"/>
    <w:rsid w:val="00783BFD"/>
    <w:rsid w:val="007851C8"/>
    <w:rsid w:val="00785722"/>
    <w:rsid w:val="00790D6B"/>
    <w:rsid w:val="007910E8"/>
    <w:rsid w:val="007921F5"/>
    <w:rsid w:val="00793928"/>
    <w:rsid w:val="00797E00"/>
    <w:rsid w:val="007A05E2"/>
    <w:rsid w:val="007A486C"/>
    <w:rsid w:val="007A4C00"/>
    <w:rsid w:val="007A4C8F"/>
    <w:rsid w:val="007B02BC"/>
    <w:rsid w:val="007B4760"/>
    <w:rsid w:val="007B5C90"/>
    <w:rsid w:val="007B5E07"/>
    <w:rsid w:val="007B621D"/>
    <w:rsid w:val="007B6747"/>
    <w:rsid w:val="007C14BF"/>
    <w:rsid w:val="007D436F"/>
    <w:rsid w:val="007D47BB"/>
    <w:rsid w:val="007D4EBA"/>
    <w:rsid w:val="007D5D7A"/>
    <w:rsid w:val="007D75BA"/>
    <w:rsid w:val="007E0395"/>
    <w:rsid w:val="007E18EF"/>
    <w:rsid w:val="007E1A04"/>
    <w:rsid w:val="007E1C38"/>
    <w:rsid w:val="007E3DF1"/>
    <w:rsid w:val="007E5DE0"/>
    <w:rsid w:val="007F050F"/>
    <w:rsid w:val="007F26D0"/>
    <w:rsid w:val="007F5433"/>
    <w:rsid w:val="007F79BC"/>
    <w:rsid w:val="007F7D1C"/>
    <w:rsid w:val="00800F6B"/>
    <w:rsid w:val="00801DD1"/>
    <w:rsid w:val="00803A69"/>
    <w:rsid w:val="0080452A"/>
    <w:rsid w:val="00806888"/>
    <w:rsid w:val="00806A14"/>
    <w:rsid w:val="00806D35"/>
    <w:rsid w:val="008073CC"/>
    <w:rsid w:val="00807430"/>
    <w:rsid w:val="008108D0"/>
    <w:rsid w:val="008111E6"/>
    <w:rsid w:val="00811D14"/>
    <w:rsid w:val="0081585D"/>
    <w:rsid w:val="008226FE"/>
    <w:rsid w:val="0082302D"/>
    <w:rsid w:val="00824086"/>
    <w:rsid w:val="00825A32"/>
    <w:rsid w:val="00825F57"/>
    <w:rsid w:val="00826748"/>
    <w:rsid w:val="00827961"/>
    <w:rsid w:val="00830555"/>
    <w:rsid w:val="0083076D"/>
    <w:rsid w:val="00831A70"/>
    <w:rsid w:val="0083282B"/>
    <w:rsid w:val="008346D8"/>
    <w:rsid w:val="0083755E"/>
    <w:rsid w:val="00837E32"/>
    <w:rsid w:val="008404DB"/>
    <w:rsid w:val="00842F24"/>
    <w:rsid w:val="00845055"/>
    <w:rsid w:val="0084738D"/>
    <w:rsid w:val="00847591"/>
    <w:rsid w:val="00847AD8"/>
    <w:rsid w:val="00851290"/>
    <w:rsid w:val="0085141C"/>
    <w:rsid w:val="008522E8"/>
    <w:rsid w:val="00852DEF"/>
    <w:rsid w:val="00853C3C"/>
    <w:rsid w:val="00854F73"/>
    <w:rsid w:val="00855BDD"/>
    <w:rsid w:val="00860443"/>
    <w:rsid w:val="00860DBD"/>
    <w:rsid w:val="008620C3"/>
    <w:rsid w:val="00862171"/>
    <w:rsid w:val="00864B42"/>
    <w:rsid w:val="00865981"/>
    <w:rsid w:val="00867028"/>
    <w:rsid w:val="008672A0"/>
    <w:rsid w:val="008679BA"/>
    <w:rsid w:val="008700B7"/>
    <w:rsid w:val="008708B5"/>
    <w:rsid w:val="00871984"/>
    <w:rsid w:val="00875263"/>
    <w:rsid w:val="0087535C"/>
    <w:rsid w:val="00875B4C"/>
    <w:rsid w:val="00876EFB"/>
    <w:rsid w:val="00880EAC"/>
    <w:rsid w:val="00881906"/>
    <w:rsid w:val="00882201"/>
    <w:rsid w:val="008844D2"/>
    <w:rsid w:val="00884BAC"/>
    <w:rsid w:val="008851CC"/>
    <w:rsid w:val="00890016"/>
    <w:rsid w:val="00892EC4"/>
    <w:rsid w:val="0089323E"/>
    <w:rsid w:val="008935FD"/>
    <w:rsid w:val="00894446"/>
    <w:rsid w:val="008953A1"/>
    <w:rsid w:val="00895CDA"/>
    <w:rsid w:val="008976CB"/>
    <w:rsid w:val="008A027B"/>
    <w:rsid w:val="008A0CE3"/>
    <w:rsid w:val="008A1BF6"/>
    <w:rsid w:val="008A41B3"/>
    <w:rsid w:val="008A57CF"/>
    <w:rsid w:val="008A6797"/>
    <w:rsid w:val="008B0A49"/>
    <w:rsid w:val="008B211C"/>
    <w:rsid w:val="008B3CCC"/>
    <w:rsid w:val="008B4169"/>
    <w:rsid w:val="008B4C5A"/>
    <w:rsid w:val="008B4EF5"/>
    <w:rsid w:val="008B7019"/>
    <w:rsid w:val="008C0511"/>
    <w:rsid w:val="008C08A8"/>
    <w:rsid w:val="008C0B62"/>
    <w:rsid w:val="008C0DA2"/>
    <w:rsid w:val="008C56E2"/>
    <w:rsid w:val="008C6184"/>
    <w:rsid w:val="008C74D3"/>
    <w:rsid w:val="008D28CE"/>
    <w:rsid w:val="008E035A"/>
    <w:rsid w:val="008E2150"/>
    <w:rsid w:val="008E37CF"/>
    <w:rsid w:val="008E3FBD"/>
    <w:rsid w:val="008E48DE"/>
    <w:rsid w:val="008E4C8D"/>
    <w:rsid w:val="008E4FC3"/>
    <w:rsid w:val="008E7AB2"/>
    <w:rsid w:val="008F12CF"/>
    <w:rsid w:val="008F5BBE"/>
    <w:rsid w:val="00901704"/>
    <w:rsid w:val="009019AE"/>
    <w:rsid w:val="00905548"/>
    <w:rsid w:val="00905BE5"/>
    <w:rsid w:val="0090617A"/>
    <w:rsid w:val="00906319"/>
    <w:rsid w:val="0090732B"/>
    <w:rsid w:val="00907B4F"/>
    <w:rsid w:val="00907C8C"/>
    <w:rsid w:val="00911C67"/>
    <w:rsid w:val="0091245A"/>
    <w:rsid w:val="00912747"/>
    <w:rsid w:val="00912C0E"/>
    <w:rsid w:val="00913B7E"/>
    <w:rsid w:val="009157CF"/>
    <w:rsid w:val="00916CD9"/>
    <w:rsid w:val="009209A3"/>
    <w:rsid w:val="00922D9E"/>
    <w:rsid w:val="00924C65"/>
    <w:rsid w:val="00926D2D"/>
    <w:rsid w:val="009276B8"/>
    <w:rsid w:val="00931203"/>
    <w:rsid w:val="00931EC1"/>
    <w:rsid w:val="00933547"/>
    <w:rsid w:val="00933DCE"/>
    <w:rsid w:val="00934E42"/>
    <w:rsid w:val="00935702"/>
    <w:rsid w:val="00936DE5"/>
    <w:rsid w:val="00937139"/>
    <w:rsid w:val="00941E15"/>
    <w:rsid w:val="00943EC9"/>
    <w:rsid w:val="00946A9E"/>
    <w:rsid w:val="009506F7"/>
    <w:rsid w:val="00950B2D"/>
    <w:rsid w:val="00950E4C"/>
    <w:rsid w:val="00951623"/>
    <w:rsid w:val="0096120E"/>
    <w:rsid w:val="00965D3A"/>
    <w:rsid w:val="0096698B"/>
    <w:rsid w:val="00966DA5"/>
    <w:rsid w:val="0096751E"/>
    <w:rsid w:val="00967E09"/>
    <w:rsid w:val="00970DDF"/>
    <w:rsid w:val="00971120"/>
    <w:rsid w:val="009717FF"/>
    <w:rsid w:val="00972DA3"/>
    <w:rsid w:val="00975153"/>
    <w:rsid w:val="00976042"/>
    <w:rsid w:val="00977271"/>
    <w:rsid w:val="009775FC"/>
    <w:rsid w:val="00983962"/>
    <w:rsid w:val="00986D19"/>
    <w:rsid w:val="00987B0E"/>
    <w:rsid w:val="00990B94"/>
    <w:rsid w:val="0099375A"/>
    <w:rsid w:val="009937AB"/>
    <w:rsid w:val="009939BA"/>
    <w:rsid w:val="009951BC"/>
    <w:rsid w:val="009961CC"/>
    <w:rsid w:val="009A79D8"/>
    <w:rsid w:val="009B05E8"/>
    <w:rsid w:val="009B0E0E"/>
    <w:rsid w:val="009B0EF9"/>
    <w:rsid w:val="009B6607"/>
    <w:rsid w:val="009B6631"/>
    <w:rsid w:val="009B6C49"/>
    <w:rsid w:val="009B7792"/>
    <w:rsid w:val="009C0486"/>
    <w:rsid w:val="009C0EEC"/>
    <w:rsid w:val="009C13C6"/>
    <w:rsid w:val="009C277A"/>
    <w:rsid w:val="009C309B"/>
    <w:rsid w:val="009C66A0"/>
    <w:rsid w:val="009D02F3"/>
    <w:rsid w:val="009D085F"/>
    <w:rsid w:val="009D30D3"/>
    <w:rsid w:val="009D42CA"/>
    <w:rsid w:val="009D5FA9"/>
    <w:rsid w:val="009D6216"/>
    <w:rsid w:val="009D632B"/>
    <w:rsid w:val="009D6423"/>
    <w:rsid w:val="009E0AF8"/>
    <w:rsid w:val="009E2F98"/>
    <w:rsid w:val="009E3ACD"/>
    <w:rsid w:val="009E3E20"/>
    <w:rsid w:val="009E7607"/>
    <w:rsid w:val="009F036B"/>
    <w:rsid w:val="009F0D2F"/>
    <w:rsid w:val="009F240E"/>
    <w:rsid w:val="009F25EC"/>
    <w:rsid w:val="009F27B8"/>
    <w:rsid w:val="009F309B"/>
    <w:rsid w:val="009F4817"/>
    <w:rsid w:val="009F51B0"/>
    <w:rsid w:val="009F5E6D"/>
    <w:rsid w:val="009F63DF"/>
    <w:rsid w:val="009F7199"/>
    <w:rsid w:val="00A00AAF"/>
    <w:rsid w:val="00A01080"/>
    <w:rsid w:val="00A03749"/>
    <w:rsid w:val="00A053E4"/>
    <w:rsid w:val="00A06128"/>
    <w:rsid w:val="00A06F3E"/>
    <w:rsid w:val="00A0737E"/>
    <w:rsid w:val="00A1389B"/>
    <w:rsid w:val="00A15C94"/>
    <w:rsid w:val="00A203E2"/>
    <w:rsid w:val="00A21320"/>
    <w:rsid w:val="00A213C5"/>
    <w:rsid w:val="00A233C0"/>
    <w:rsid w:val="00A24792"/>
    <w:rsid w:val="00A26E44"/>
    <w:rsid w:val="00A30F60"/>
    <w:rsid w:val="00A315D2"/>
    <w:rsid w:val="00A31660"/>
    <w:rsid w:val="00A318FA"/>
    <w:rsid w:val="00A32283"/>
    <w:rsid w:val="00A330D7"/>
    <w:rsid w:val="00A33463"/>
    <w:rsid w:val="00A3577A"/>
    <w:rsid w:val="00A3581D"/>
    <w:rsid w:val="00A36880"/>
    <w:rsid w:val="00A372C7"/>
    <w:rsid w:val="00A37ADB"/>
    <w:rsid w:val="00A37F64"/>
    <w:rsid w:val="00A40566"/>
    <w:rsid w:val="00A4286B"/>
    <w:rsid w:val="00A42F10"/>
    <w:rsid w:val="00A441C2"/>
    <w:rsid w:val="00A45AF3"/>
    <w:rsid w:val="00A45C0E"/>
    <w:rsid w:val="00A461F9"/>
    <w:rsid w:val="00A52689"/>
    <w:rsid w:val="00A52864"/>
    <w:rsid w:val="00A600C9"/>
    <w:rsid w:val="00A61E2B"/>
    <w:rsid w:val="00A61F1A"/>
    <w:rsid w:val="00A631C2"/>
    <w:rsid w:val="00A6387D"/>
    <w:rsid w:val="00A63B4D"/>
    <w:rsid w:val="00A646FA"/>
    <w:rsid w:val="00A6665F"/>
    <w:rsid w:val="00A66752"/>
    <w:rsid w:val="00A66D86"/>
    <w:rsid w:val="00A71FFA"/>
    <w:rsid w:val="00A756FC"/>
    <w:rsid w:val="00A82239"/>
    <w:rsid w:val="00A84062"/>
    <w:rsid w:val="00A840BF"/>
    <w:rsid w:val="00A847C9"/>
    <w:rsid w:val="00A85691"/>
    <w:rsid w:val="00A86A4D"/>
    <w:rsid w:val="00A878FA"/>
    <w:rsid w:val="00A9292C"/>
    <w:rsid w:val="00A9309A"/>
    <w:rsid w:val="00A93D85"/>
    <w:rsid w:val="00A94ED5"/>
    <w:rsid w:val="00A96CAB"/>
    <w:rsid w:val="00A974A3"/>
    <w:rsid w:val="00A975C7"/>
    <w:rsid w:val="00AA0A2B"/>
    <w:rsid w:val="00AA162B"/>
    <w:rsid w:val="00AA23BF"/>
    <w:rsid w:val="00AA3C1B"/>
    <w:rsid w:val="00AA6C10"/>
    <w:rsid w:val="00AA7E1A"/>
    <w:rsid w:val="00AB1B54"/>
    <w:rsid w:val="00AB48FE"/>
    <w:rsid w:val="00AB514D"/>
    <w:rsid w:val="00AB6CA2"/>
    <w:rsid w:val="00AC18F2"/>
    <w:rsid w:val="00AC31C4"/>
    <w:rsid w:val="00AC6656"/>
    <w:rsid w:val="00AC6BF7"/>
    <w:rsid w:val="00AC6FA9"/>
    <w:rsid w:val="00AC7B32"/>
    <w:rsid w:val="00AD1C08"/>
    <w:rsid w:val="00AD47D2"/>
    <w:rsid w:val="00AD6E2F"/>
    <w:rsid w:val="00AD7A3B"/>
    <w:rsid w:val="00AD7CD0"/>
    <w:rsid w:val="00AE0899"/>
    <w:rsid w:val="00AE340F"/>
    <w:rsid w:val="00AE37FB"/>
    <w:rsid w:val="00AE4193"/>
    <w:rsid w:val="00AE4438"/>
    <w:rsid w:val="00AE76E9"/>
    <w:rsid w:val="00AE786C"/>
    <w:rsid w:val="00AF2B78"/>
    <w:rsid w:val="00AF3FB7"/>
    <w:rsid w:val="00AF6819"/>
    <w:rsid w:val="00B04F4B"/>
    <w:rsid w:val="00B0594B"/>
    <w:rsid w:val="00B07DDD"/>
    <w:rsid w:val="00B101F8"/>
    <w:rsid w:val="00B1789F"/>
    <w:rsid w:val="00B20798"/>
    <w:rsid w:val="00B235AD"/>
    <w:rsid w:val="00B241B6"/>
    <w:rsid w:val="00B26C84"/>
    <w:rsid w:val="00B279A1"/>
    <w:rsid w:val="00B27AA4"/>
    <w:rsid w:val="00B3013C"/>
    <w:rsid w:val="00B33582"/>
    <w:rsid w:val="00B33DAA"/>
    <w:rsid w:val="00B359C6"/>
    <w:rsid w:val="00B35DDE"/>
    <w:rsid w:val="00B37E7F"/>
    <w:rsid w:val="00B4042A"/>
    <w:rsid w:val="00B40CB2"/>
    <w:rsid w:val="00B469BD"/>
    <w:rsid w:val="00B47014"/>
    <w:rsid w:val="00B50DA1"/>
    <w:rsid w:val="00B50DD7"/>
    <w:rsid w:val="00B5360F"/>
    <w:rsid w:val="00B56494"/>
    <w:rsid w:val="00B56849"/>
    <w:rsid w:val="00B606DE"/>
    <w:rsid w:val="00B61E04"/>
    <w:rsid w:val="00B635D2"/>
    <w:rsid w:val="00B64C1E"/>
    <w:rsid w:val="00B67821"/>
    <w:rsid w:val="00B72119"/>
    <w:rsid w:val="00B72A66"/>
    <w:rsid w:val="00B74469"/>
    <w:rsid w:val="00B8034C"/>
    <w:rsid w:val="00B8049E"/>
    <w:rsid w:val="00B8068A"/>
    <w:rsid w:val="00B807EB"/>
    <w:rsid w:val="00B81977"/>
    <w:rsid w:val="00B82C5F"/>
    <w:rsid w:val="00B85709"/>
    <w:rsid w:val="00B87A60"/>
    <w:rsid w:val="00B904F5"/>
    <w:rsid w:val="00B924C2"/>
    <w:rsid w:val="00B9319A"/>
    <w:rsid w:val="00B9423B"/>
    <w:rsid w:val="00B94BF5"/>
    <w:rsid w:val="00B9727E"/>
    <w:rsid w:val="00BA29A9"/>
    <w:rsid w:val="00BA42F6"/>
    <w:rsid w:val="00BA75CC"/>
    <w:rsid w:val="00BA7FD4"/>
    <w:rsid w:val="00BB009F"/>
    <w:rsid w:val="00BB238E"/>
    <w:rsid w:val="00BB43E0"/>
    <w:rsid w:val="00BB4E12"/>
    <w:rsid w:val="00BB4FB5"/>
    <w:rsid w:val="00BC3459"/>
    <w:rsid w:val="00BC5725"/>
    <w:rsid w:val="00BC5F20"/>
    <w:rsid w:val="00BC66FA"/>
    <w:rsid w:val="00BC6F06"/>
    <w:rsid w:val="00BC7C15"/>
    <w:rsid w:val="00BD0CDA"/>
    <w:rsid w:val="00BD10E0"/>
    <w:rsid w:val="00BD6F34"/>
    <w:rsid w:val="00BD7C26"/>
    <w:rsid w:val="00BE1004"/>
    <w:rsid w:val="00BE1564"/>
    <w:rsid w:val="00BF009F"/>
    <w:rsid w:val="00BF2502"/>
    <w:rsid w:val="00BF260D"/>
    <w:rsid w:val="00BF7685"/>
    <w:rsid w:val="00C01021"/>
    <w:rsid w:val="00C01716"/>
    <w:rsid w:val="00C01E89"/>
    <w:rsid w:val="00C035FA"/>
    <w:rsid w:val="00C03DEC"/>
    <w:rsid w:val="00C05733"/>
    <w:rsid w:val="00C066BF"/>
    <w:rsid w:val="00C105DF"/>
    <w:rsid w:val="00C12B26"/>
    <w:rsid w:val="00C13355"/>
    <w:rsid w:val="00C15518"/>
    <w:rsid w:val="00C16BF5"/>
    <w:rsid w:val="00C16E7A"/>
    <w:rsid w:val="00C201E0"/>
    <w:rsid w:val="00C202B7"/>
    <w:rsid w:val="00C20DC3"/>
    <w:rsid w:val="00C22712"/>
    <w:rsid w:val="00C235AE"/>
    <w:rsid w:val="00C24B6C"/>
    <w:rsid w:val="00C26F69"/>
    <w:rsid w:val="00C279D5"/>
    <w:rsid w:val="00C300DA"/>
    <w:rsid w:val="00C30482"/>
    <w:rsid w:val="00C30BBA"/>
    <w:rsid w:val="00C30CB3"/>
    <w:rsid w:val="00C35D17"/>
    <w:rsid w:val="00C364DF"/>
    <w:rsid w:val="00C37B2B"/>
    <w:rsid w:val="00C37B90"/>
    <w:rsid w:val="00C418EF"/>
    <w:rsid w:val="00C41EA4"/>
    <w:rsid w:val="00C43CB3"/>
    <w:rsid w:val="00C43EFD"/>
    <w:rsid w:val="00C4437A"/>
    <w:rsid w:val="00C4536D"/>
    <w:rsid w:val="00C45B0C"/>
    <w:rsid w:val="00C5147A"/>
    <w:rsid w:val="00C5208E"/>
    <w:rsid w:val="00C5221E"/>
    <w:rsid w:val="00C5769D"/>
    <w:rsid w:val="00C57C51"/>
    <w:rsid w:val="00C60707"/>
    <w:rsid w:val="00C61D2F"/>
    <w:rsid w:val="00C6254F"/>
    <w:rsid w:val="00C62BD3"/>
    <w:rsid w:val="00C632A4"/>
    <w:rsid w:val="00C66463"/>
    <w:rsid w:val="00C67745"/>
    <w:rsid w:val="00C7184A"/>
    <w:rsid w:val="00C71E9E"/>
    <w:rsid w:val="00C758C9"/>
    <w:rsid w:val="00C80849"/>
    <w:rsid w:val="00C81F32"/>
    <w:rsid w:val="00C82C9D"/>
    <w:rsid w:val="00C853B4"/>
    <w:rsid w:val="00C85B2E"/>
    <w:rsid w:val="00C86F70"/>
    <w:rsid w:val="00C9056E"/>
    <w:rsid w:val="00C908F2"/>
    <w:rsid w:val="00C90F62"/>
    <w:rsid w:val="00C9115B"/>
    <w:rsid w:val="00C916A7"/>
    <w:rsid w:val="00C9180B"/>
    <w:rsid w:val="00C91F9D"/>
    <w:rsid w:val="00C935FB"/>
    <w:rsid w:val="00C95A6F"/>
    <w:rsid w:val="00C969DF"/>
    <w:rsid w:val="00C96D01"/>
    <w:rsid w:val="00C96D61"/>
    <w:rsid w:val="00C97CFE"/>
    <w:rsid w:val="00CA0BEC"/>
    <w:rsid w:val="00CA2B3F"/>
    <w:rsid w:val="00CA2E9B"/>
    <w:rsid w:val="00CA3439"/>
    <w:rsid w:val="00CA4E14"/>
    <w:rsid w:val="00CA596F"/>
    <w:rsid w:val="00CA712B"/>
    <w:rsid w:val="00CA7A7B"/>
    <w:rsid w:val="00CB342D"/>
    <w:rsid w:val="00CB763A"/>
    <w:rsid w:val="00CC00E4"/>
    <w:rsid w:val="00CC0383"/>
    <w:rsid w:val="00CC174D"/>
    <w:rsid w:val="00CC47CE"/>
    <w:rsid w:val="00CC4B3F"/>
    <w:rsid w:val="00CC54F9"/>
    <w:rsid w:val="00CC6417"/>
    <w:rsid w:val="00CD220E"/>
    <w:rsid w:val="00CD283C"/>
    <w:rsid w:val="00CD4145"/>
    <w:rsid w:val="00CD58D4"/>
    <w:rsid w:val="00CD6394"/>
    <w:rsid w:val="00CD6A42"/>
    <w:rsid w:val="00CD7643"/>
    <w:rsid w:val="00CE0A97"/>
    <w:rsid w:val="00CE0AF3"/>
    <w:rsid w:val="00CE5EAC"/>
    <w:rsid w:val="00CE66E8"/>
    <w:rsid w:val="00CE6C99"/>
    <w:rsid w:val="00CE7399"/>
    <w:rsid w:val="00CF137C"/>
    <w:rsid w:val="00CF213C"/>
    <w:rsid w:val="00CF4981"/>
    <w:rsid w:val="00CF4EAE"/>
    <w:rsid w:val="00CF647D"/>
    <w:rsid w:val="00CF6E6B"/>
    <w:rsid w:val="00D0068D"/>
    <w:rsid w:val="00D0203A"/>
    <w:rsid w:val="00D0251A"/>
    <w:rsid w:val="00D04952"/>
    <w:rsid w:val="00D04A9C"/>
    <w:rsid w:val="00D0654F"/>
    <w:rsid w:val="00D13C6E"/>
    <w:rsid w:val="00D151A1"/>
    <w:rsid w:val="00D15FE6"/>
    <w:rsid w:val="00D17375"/>
    <w:rsid w:val="00D227A3"/>
    <w:rsid w:val="00D23D0C"/>
    <w:rsid w:val="00D242A0"/>
    <w:rsid w:val="00D25A50"/>
    <w:rsid w:val="00D27701"/>
    <w:rsid w:val="00D308AD"/>
    <w:rsid w:val="00D30DF5"/>
    <w:rsid w:val="00D310FF"/>
    <w:rsid w:val="00D3453C"/>
    <w:rsid w:val="00D352E3"/>
    <w:rsid w:val="00D354C4"/>
    <w:rsid w:val="00D407A7"/>
    <w:rsid w:val="00D415DD"/>
    <w:rsid w:val="00D42B95"/>
    <w:rsid w:val="00D42FBB"/>
    <w:rsid w:val="00D43150"/>
    <w:rsid w:val="00D4441E"/>
    <w:rsid w:val="00D448EF"/>
    <w:rsid w:val="00D45712"/>
    <w:rsid w:val="00D50A45"/>
    <w:rsid w:val="00D5157F"/>
    <w:rsid w:val="00D52D89"/>
    <w:rsid w:val="00D56A94"/>
    <w:rsid w:val="00D57280"/>
    <w:rsid w:val="00D574F8"/>
    <w:rsid w:val="00D60FEE"/>
    <w:rsid w:val="00D61611"/>
    <w:rsid w:val="00D62434"/>
    <w:rsid w:val="00D627C8"/>
    <w:rsid w:val="00D644FF"/>
    <w:rsid w:val="00D64DFC"/>
    <w:rsid w:val="00D6506F"/>
    <w:rsid w:val="00D6575C"/>
    <w:rsid w:val="00D70AFE"/>
    <w:rsid w:val="00D72F38"/>
    <w:rsid w:val="00D741F6"/>
    <w:rsid w:val="00D748CF"/>
    <w:rsid w:val="00D767E0"/>
    <w:rsid w:val="00D76E4C"/>
    <w:rsid w:val="00D77330"/>
    <w:rsid w:val="00D8059A"/>
    <w:rsid w:val="00D80FC8"/>
    <w:rsid w:val="00D819A7"/>
    <w:rsid w:val="00D83FAB"/>
    <w:rsid w:val="00D840E3"/>
    <w:rsid w:val="00D84AD3"/>
    <w:rsid w:val="00D87182"/>
    <w:rsid w:val="00D902D5"/>
    <w:rsid w:val="00D917BB"/>
    <w:rsid w:val="00D93780"/>
    <w:rsid w:val="00D94652"/>
    <w:rsid w:val="00D95CB6"/>
    <w:rsid w:val="00DA0561"/>
    <w:rsid w:val="00DA23AA"/>
    <w:rsid w:val="00DA4BAC"/>
    <w:rsid w:val="00DA4E87"/>
    <w:rsid w:val="00DA7058"/>
    <w:rsid w:val="00DB3443"/>
    <w:rsid w:val="00DB5060"/>
    <w:rsid w:val="00DB52C7"/>
    <w:rsid w:val="00DB560E"/>
    <w:rsid w:val="00DB619E"/>
    <w:rsid w:val="00DB6AD7"/>
    <w:rsid w:val="00DC1F01"/>
    <w:rsid w:val="00DC2144"/>
    <w:rsid w:val="00DC4165"/>
    <w:rsid w:val="00DC4349"/>
    <w:rsid w:val="00DD3CFD"/>
    <w:rsid w:val="00DD52FE"/>
    <w:rsid w:val="00DD54D8"/>
    <w:rsid w:val="00DD7697"/>
    <w:rsid w:val="00DE0934"/>
    <w:rsid w:val="00DE0BC2"/>
    <w:rsid w:val="00DE5229"/>
    <w:rsid w:val="00DE5ED9"/>
    <w:rsid w:val="00DE62AC"/>
    <w:rsid w:val="00DE634D"/>
    <w:rsid w:val="00DE6D19"/>
    <w:rsid w:val="00DE7776"/>
    <w:rsid w:val="00DE7F30"/>
    <w:rsid w:val="00DF1060"/>
    <w:rsid w:val="00DF10FC"/>
    <w:rsid w:val="00DF29B8"/>
    <w:rsid w:val="00DF358E"/>
    <w:rsid w:val="00DF6702"/>
    <w:rsid w:val="00DF730C"/>
    <w:rsid w:val="00DF7A75"/>
    <w:rsid w:val="00DF7AFE"/>
    <w:rsid w:val="00E00A0C"/>
    <w:rsid w:val="00E00F7B"/>
    <w:rsid w:val="00E02100"/>
    <w:rsid w:val="00E034DA"/>
    <w:rsid w:val="00E039E9"/>
    <w:rsid w:val="00E03EFF"/>
    <w:rsid w:val="00E045E5"/>
    <w:rsid w:val="00E07C12"/>
    <w:rsid w:val="00E07DB4"/>
    <w:rsid w:val="00E128CE"/>
    <w:rsid w:val="00E12A56"/>
    <w:rsid w:val="00E1448C"/>
    <w:rsid w:val="00E14ABE"/>
    <w:rsid w:val="00E15BEB"/>
    <w:rsid w:val="00E16063"/>
    <w:rsid w:val="00E16498"/>
    <w:rsid w:val="00E21135"/>
    <w:rsid w:val="00E22533"/>
    <w:rsid w:val="00E235C5"/>
    <w:rsid w:val="00E25398"/>
    <w:rsid w:val="00E32DB3"/>
    <w:rsid w:val="00E3340D"/>
    <w:rsid w:val="00E33687"/>
    <w:rsid w:val="00E3565C"/>
    <w:rsid w:val="00E35663"/>
    <w:rsid w:val="00E37122"/>
    <w:rsid w:val="00E402EF"/>
    <w:rsid w:val="00E44387"/>
    <w:rsid w:val="00E456B1"/>
    <w:rsid w:val="00E50071"/>
    <w:rsid w:val="00E50089"/>
    <w:rsid w:val="00E50595"/>
    <w:rsid w:val="00E5159C"/>
    <w:rsid w:val="00E53988"/>
    <w:rsid w:val="00E53D06"/>
    <w:rsid w:val="00E55B1A"/>
    <w:rsid w:val="00E55B8F"/>
    <w:rsid w:val="00E64909"/>
    <w:rsid w:val="00E64C0E"/>
    <w:rsid w:val="00E654F9"/>
    <w:rsid w:val="00E65911"/>
    <w:rsid w:val="00E67CEF"/>
    <w:rsid w:val="00E709E9"/>
    <w:rsid w:val="00E70F06"/>
    <w:rsid w:val="00E72C4B"/>
    <w:rsid w:val="00E73C66"/>
    <w:rsid w:val="00E7539D"/>
    <w:rsid w:val="00E774DD"/>
    <w:rsid w:val="00E804C2"/>
    <w:rsid w:val="00E83EE7"/>
    <w:rsid w:val="00E85B4F"/>
    <w:rsid w:val="00E8769C"/>
    <w:rsid w:val="00E9034E"/>
    <w:rsid w:val="00E91EC4"/>
    <w:rsid w:val="00E92448"/>
    <w:rsid w:val="00E9526B"/>
    <w:rsid w:val="00E9579C"/>
    <w:rsid w:val="00E95996"/>
    <w:rsid w:val="00E9680D"/>
    <w:rsid w:val="00EA2719"/>
    <w:rsid w:val="00EA67C0"/>
    <w:rsid w:val="00EB28CB"/>
    <w:rsid w:val="00EB367A"/>
    <w:rsid w:val="00EB4C88"/>
    <w:rsid w:val="00EB52B1"/>
    <w:rsid w:val="00EB70AD"/>
    <w:rsid w:val="00EB7104"/>
    <w:rsid w:val="00EB7F3E"/>
    <w:rsid w:val="00EC0A68"/>
    <w:rsid w:val="00EC18F3"/>
    <w:rsid w:val="00EC32EA"/>
    <w:rsid w:val="00EC59A1"/>
    <w:rsid w:val="00EC671B"/>
    <w:rsid w:val="00EC7A5D"/>
    <w:rsid w:val="00ED172B"/>
    <w:rsid w:val="00ED2A50"/>
    <w:rsid w:val="00ED3281"/>
    <w:rsid w:val="00ED45CD"/>
    <w:rsid w:val="00ED49A5"/>
    <w:rsid w:val="00ED4FD9"/>
    <w:rsid w:val="00ED6065"/>
    <w:rsid w:val="00ED606B"/>
    <w:rsid w:val="00ED7605"/>
    <w:rsid w:val="00ED7A2E"/>
    <w:rsid w:val="00EE0072"/>
    <w:rsid w:val="00EE09D8"/>
    <w:rsid w:val="00EE4450"/>
    <w:rsid w:val="00EE4998"/>
    <w:rsid w:val="00EE4AD8"/>
    <w:rsid w:val="00EE501A"/>
    <w:rsid w:val="00EE547C"/>
    <w:rsid w:val="00EF0B05"/>
    <w:rsid w:val="00EF40DF"/>
    <w:rsid w:val="00EF45C9"/>
    <w:rsid w:val="00EF4AF7"/>
    <w:rsid w:val="00EF608E"/>
    <w:rsid w:val="00F00ABB"/>
    <w:rsid w:val="00F0230B"/>
    <w:rsid w:val="00F02BAE"/>
    <w:rsid w:val="00F041E0"/>
    <w:rsid w:val="00F044EA"/>
    <w:rsid w:val="00F04C6D"/>
    <w:rsid w:val="00F04E75"/>
    <w:rsid w:val="00F0728A"/>
    <w:rsid w:val="00F1024E"/>
    <w:rsid w:val="00F122BC"/>
    <w:rsid w:val="00F12B07"/>
    <w:rsid w:val="00F155C1"/>
    <w:rsid w:val="00F1635E"/>
    <w:rsid w:val="00F20D06"/>
    <w:rsid w:val="00F20F98"/>
    <w:rsid w:val="00F2180F"/>
    <w:rsid w:val="00F24533"/>
    <w:rsid w:val="00F268A9"/>
    <w:rsid w:val="00F27136"/>
    <w:rsid w:val="00F27F09"/>
    <w:rsid w:val="00F3012D"/>
    <w:rsid w:val="00F30DE1"/>
    <w:rsid w:val="00F317AE"/>
    <w:rsid w:val="00F376E1"/>
    <w:rsid w:val="00F40A9B"/>
    <w:rsid w:val="00F41885"/>
    <w:rsid w:val="00F424D0"/>
    <w:rsid w:val="00F43A54"/>
    <w:rsid w:val="00F470E0"/>
    <w:rsid w:val="00F47471"/>
    <w:rsid w:val="00F47D4E"/>
    <w:rsid w:val="00F509DE"/>
    <w:rsid w:val="00F50B67"/>
    <w:rsid w:val="00F513C1"/>
    <w:rsid w:val="00F51B22"/>
    <w:rsid w:val="00F52570"/>
    <w:rsid w:val="00F529C9"/>
    <w:rsid w:val="00F54B0B"/>
    <w:rsid w:val="00F60D37"/>
    <w:rsid w:val="00F60DC0"/>
    <w:rsid w:val="00F61679"/>
    <w:rsid w:val="00F63EA6"/>
    <w:rsid w:val="00F64532"/>
    <w:rsid w:val="00F647E2"/>
    <w:rsid w:val="00F66B41"/>
    <w:rsid w:val="00F71392"/>
    <w:rsid w:val="00F71C8F"/>
    <w:rsid w:val="00F73FBF"/>
    <w:rsid w:val="00F74B2B"/>
    <w:rsid w:val="00F76866"/>
    <w:rsid w:val="00F773BB"/>
    <w:rsid w:val="00F81784"/>
    <w:rsid w:val="00F827F8"/>
    <w:rsid w:val="00F831E4"/>
    <w:rsid w:val="00F83635"/>
    <w:rsid w:val="00F85ABB"/>
    <w:rsid w:val="00F86344"/>
    <w:rsid w:val="00F9013F"/>
    <w:rsid w:val="00F90A17"/>
    <w:rsid w:val="00F91C84"/>
    <w:rsid w:val="00F93EC3"/>
    <w:rsid w:val="00F94145"/>
    <w:rsid w:val="00F9427B"/>
    <w:rsid w:val="00F94581"/>
    <w:rsid w:val="00FA098E"/>
    <w:rsid w:val="00FA3D03"/>
    <w:rsid w:val="00FA450E"/>
    <w:rsid w:val="00FA780E"/>
    <w:rsid w:val="00FB0CB4"/>
    <w:rsid w:val="00FB2F48"/>
    <w:rsid w:val="00FB6C34"/>
    <w:rsid w:val="00FB6D2F"/>
    <w:rsid w:val="00FC129D"/>
    <w:rsid w:val="00FC487C"/>
    <w:rsid w:val="00FC515D"/>
    <w:rsid w:val="00FC5D24"/>
    <w:rsid w:val="00FC6C46"/>
    <w:rsid w:val="00FD0429"/>
    <w:rsid w:val="00FD04DD"/>
    <w:rsid w:val="00FD058B"/>
    <w:rsid w:val="00FD0EF0"/>
    <w:rsid w:val="00FD1015"/>
    <w:rsid w:val="00FD1CBB"/>
    <w:rsid w:val="00FD1E9D"/>
    <w:rsid w:val="00FD2D18"/>
    <w:rsid w:val="00FE0517"/>
    <w:rsid w:val="00FE0934"/>
    <w:rsid w:val="00FE16FA"/>
    <w:rsid w:val="00FE1C8E"/>
    <w:rsid w:val="00FE3168"/>
    <w:rsid w:val="00FE483C"/>
    <w:rsid w:val="00FE70C8"/>
    <w:rsid w:val="00FE7548"/>
    <w:rsid w:val="00FF12F2"/>
    <w:rsid w:val="00FF24BE"/>
    <w:rsid w:val="00FF3132"/>
    <w:rsid w:val="00FF33F6"/>
    <w:rsid w:val="00FF52DD"/>
    <w:rsid w:val="00FF55FB"/>
    <w:rsid w:val="00FF56B5"/>
    <w:rsid w:val="00FF56F8"/>
    <w:rsid w:val="00FF5C3C"/>
    <w:rsid w:val="00FF64F1"/>
    <w:rsid w:val="00FF6F85"/>
    <w:rsid w:val="00FF728F"/>
    <w:rsid w:val="00FF7BE8"/>
    <w:rsid w:val="0115F9BC"/>
    <w:rsid w:val="01287DDD"/>
    <w:rsid w:val="01EA631D"/>
    <w:rsid w:val="01F5330F"/>
    <w:rsid w:val="02A525B5"/>
    <w:rsid w:val="0347AD87"/>
    <w:rsid w:val="046364C4"/>
    <w:rsid w:val="04951F86"/>
    <w:rsid w:val="04A14FE5"/>
    <w:rsid w:val="04A83F8E"/>
    <w:rsid w:val="058306E3"/>
    <w:rsid w:val="058F82B8"/>
    <w:rsid w:val="0599AE3F"/>
    <w:rsid w:val="05B35036"/>
    <w:rsid w:val="0606B712"/>
    <w:rsid w:val="067183D6"/>
    <w:rsid w:val="0684F462"/>
    <w:rsid w:val="07B1722E"/>
    <w:rsid w:val="07EDA15C"/>
    <w:rsid w:val="08B99588"/>
    <w:rsid w:val="0A4AB179"/>
    <w:rsid w:val="0A56B649"/>
    <w:rsid w:val="0B061169"/>
    <w:rsid w:val="0B7E2DBC"/>
    <w:rsid w:val="0BBF64EB"/>
    <w:rsid w:val="0D52831D"/>
    <w:rsid w:val="0D559C34"/>
    <w:rsid w:val="0D587C90"/>
    <w:rsid w:val="0D8C0DCC"/>
    <w:rsid w:val="0DC4E60A"/>
    <w:rsid w:val="0ED614CA"/>
    <w:rsid w:val="0F09B782"/>
    <w:rsid w:val="110E4880"/>
    <w:rsid w:val="116EA236"/>
    <w:rsid w:val="11F43A07"/>
    <w:rsid w:val="129BF5FE"/>
    <w:rsid w:val="1308D201"/>
    <w:rsid w:val="13B4E391"/>
    <w:rsid w:val="14213826"/>
    <w:rsid w:val="1449A3D7"/>
    <w:rsid w:val="154515D3"/>
    <w:rsid w:val="15B88677"/>
    <w:rsid w:val="16362AA3"/>
    <w:rsid w:val="168AB00C"/>
    <w:rsid w:val="16E24E89"/>
    <w:rsid w:val="17AF1F64"/>
    <w:rsid w:val="18770ADD"/>
    <w:rsid w:val="188891D2"/>
    <w:rsid w:val="190284FB"/>
    <w:rsid w:val="19D42C54"/>
    <w:rsid w:val="1A31DDD4"/>
    <w:rsid w:val="1A42147C"/>
    <w:rsid w:val="1A50D7E1"/>
    <w:rsid w:val="1A70638F"/>
    <w:rsid w:val="1AE9E297"/>
    <w:rsid w:val="1B91203A"/>
    <w:rsid w:val="1C0747B7"/>
    <w:rsid w:val="1C5DC795"/>
    <w:rsid w:val="1D0C8B40"/>
    <w:rsid w:val="1E16992D"/>
    <w:rsid w:val="1F0E00F0"/>
    <w:rsid w:val="1F126A4D"/>
    <w:rsid w:val="1FEFA486"/>
    <w:rsid w:val="214E39EF"/>
    <w:rsid w:val="217BB7D1"/>
    <w:rsid w:val="2187BD54"/>
    <w:rsid w:val="21F8467C"/>
    <w:rsid w:val="22EDD7CB"/>
    <w:rsid w:val="23845081"/>
    <w:rsid w:val="23E1F02A"/>
    <w:rsid w:val="24109A12"/>
    <w:rsid w:val="2426208E"/>
    <w:rsid w:val="243B0BFA"/>
    <w:rsid w:val="24DB8536"/>
    <w:rsid w:val="25310835"/>
    <w:rsid w:val="270B4EEB"/>
    <w:rsid w:val="278A0E94"/>
    <w:rsid w:val="286D61C5"/>
    <w:rsid w:val="29D5455B"/>
    <w:rsid w:val="2A56C5E0"/>
    <w:rsid w:val="2A74AD23"/>
    <w:rsid w:val="2A75D617"/>
    <w:rsid w:val="2AA85121"/>
    <w:rsid w:val="2CCAA90A"/>
    <w:rsid w:val="2E16E7EC"/>
    <w:rsid w:val="3009B043"/>
    <w:rsid w:val="303EAAD1"/>
    <w:rsid w:val="30CC6E9D"/>
    <w:rsid w:val="32273106"/>
    <w:rsid w:val="327F6AD8"/>
    <w:rsid w:val="331C84F7"/>
    <w:rsid w:val="3333A51E"/>
    <w:rsid w:val="3359BA5E"/>
    <w:rsid w:val="336FE80B"/>
    <w:rsid w:val="33A5145A"/>
    <w:rsid w:val="33FC773C"/>
    <w:rsid w:val="34596218"/>
    <w:rsid w:val="356C8677"/>
    <w:rsid w:val="360CCB47"/>
    <w:rsid w:val="361FC385"/>
    <w:rsid w:val="362DD081"/>
    <w:rsid w:val="386DE1E0"/>
    <w:rsid w:val="3891DFB7"/>
    <w:rsid w:val="397065C2"/>
    <w:rsid w:val="39D3076D"/>
    <w:rsid w:val="3AC4674B"/>
    <w:rsid w:val="3C20A311"/>
    <w:rsid w:val="3C7C6A70"/>
    <w:rsid w:val="3D3A12BA"/>
    <w:rsid w:val="3DD2E205"/>
    <w:rsid w:val="3EC6F900"/>
    <w:rsid w:val="3F342CC9"/>
    <w:rsid w:val="412300D3"/>
    <w:rsid w:val="412FB4CD"/>
    <w:rsid w:val="417978CC"/>
    <w:rsid w:val="422016C2"/>
    <w:rsid w:val="422DD9E0"/>
    <w:rsid w:val="4245A7AA"/>
    <w:rsid w:val="42A713C2"/>
    <w:rsid w:val="4348FCF0"/>
    <w:rsid w:val="43916F13"/>
    <w:rsid w:val="43C279F7"/>
    <w:rsid w:val="43F80864"/>
    <w:rsid w:val="442D8A6F"/>
    <w:rsid w:val="45E5BF93"/>
    <w:rsid w:val="46343C88"/>
    <w:rsid w:val="46662F10"/>
    <w:rsid w:val="468B8ED9"/>
    <w:rsid w:val="47E00F30"/>
    <w:rsid w:val="47EFB7B4"/>
    <w:rsid w:val="485F4209"/>
    <w:rsid w:val="48631DCD"/>
    <w:rsid w:val="4931D83B"/>
    <w:rsid w:val="4AD7B537"/>
    <w:rsid w:val="4AEB8182"/>
    <w:rsid w:val="4BD36193"/>
    <w:rsid w:val="4C0F9F22"/>
    <w:rsid w:val="4C5EA2F4"/>
    <w:rsid w:val="4D63056D"/>
    <w:rsid w:val="4EAA93EA"/>
    <w:rsid w:val="4F6B23D1"/>
    <w:rsid w:val="5064CA35"/>
    <w:rsid w:val="50954AB6"/>
    <w:rsid w:val="50BE55BB"/>
    <w:rsid w:val="5133B5EE"/>
    <w:rsid w:val="51AD6B6C"/>
    <w:rsid w:val="51EDD014"/>
    <w:rsid w:val="52732D69"/>
    <w:rsid w:val="54C2C6B1"/>
    <w:rsid w:val="55380A09"/>
    <w:rsid w:val="559CB177"/>
    <w:rsid w:val="567BA548"/>
    <w:rsid w:val="567F02FB"/>
    <w:rsid w:val="569CB71F"/>
    <w:rsid w:val="5A94DAAC"/>
    <w:rsid w:val="5B188DC4"/>
    <w:rsid w:val="5C0FEC12"/>
    <w:rsid w:val="5C18EF5D"/>
    <w:rsid w:val="5C267D32"/>
    <w:rsid w:val="5C851713"/>
    <w:rsid w:val="5C8BE0E0"/>
    <w:rsid w:val="5E2119AC"/>
    <w:rsid w:val="5EE7C5EB"/>
    <w:rsid w:val="5F8F4ED5"/>
    <w:rsid w:val="5FAFA026"/>
    <w:rsid w:val="5FEFE9D9"/>
    <w:rsid w:val="60378117"/>
    <w:rsid w:val="60D5BFAD"/>
    <w:rsid w:val="62E26C16"/>
    <w:rsid w:val="631B7724"/>
    <w:rsid w:val="6387C1F0"/>
    <w:rsid w:val="639733E6"/>
    <w:rsid w:val="63EF3F07"/>
    <w:rsid w:val="652D145F"/>
    <w:rsid w:val="65603D76"/>
    <w:rsid w:val="66124225"/>
    <w:rsid w:val="664C03AF"/>
    <w:rsid w:val="678021B6"/>
    <w:rsid w:val="68D48516"/>
    <w:rsid w:val="68D83B67"/>
    <w:rsid w:val="69B99185"/>
    <w:rsid w:val="6A3191AC"/>
    <w:rsid w:val="6A529DEF"/>
    <w:rsid w:val="6B9ADE43"/>
    <w:rsid w:val="6CCC78B4"/>
    <w:rsid w:val="6CD78BD0"/>
    <w:rsid w:val="6D087AAA"/>
    <w:rsid w:val="6D266CB0"/>
    <w:rsid w:val="6E51C220"/>
    <w:rsid w:val="6F7C40AC"/>
    <w:rsid w:val="7018B180"/>
    <w:rsid w:val="71C516D5"/>
    <w:rsid w:val="73E55401"/>
    <w:rsid w:val="746CA396"/>
    <w:rsid w:val="74FCB797"/>
    <w:rsid w:val="75AE67DD"/>
    <w:rsid w:val="76E506CB"/>
    <w:rsid w:val="76F474DB"/>
    <w:rsid w:val="779BD9C4"/>
    <w:rsid w:val="77F4D408"/>
    <w:rsid w:val="78651CFE"/>
    <w:rsid w:val="78FF3284"/>
    <w:rsid w:val="79799BA2"/>
    <w:rsid w:val="7AE7ECB5"/>
    <w:rsid w:val="7BD5841F"/>
    <w:rsid w:val="7D7E4BD2"/>
    <w:rsid w:val="7DBD3B7E"/>
    <w:rsid w:val="7E9F7725"/>
    <w:rsid w:val="7F8F4A73"/>
    <w:rsid w:val="7FE147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8035"/>
  <w15:docId w15:val="{7430974E-7877-4444-B652-0D260CAC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016"/>
    <w:rPr>
      <w:sz w:val="24"/>
      <w:szCs w:val="24"/>
    </w:rPr>
  </w:style>
  <w:style w:type="paragraph" w:styleId="Heading1">
    <w:name w:val="heading 1"/>
    <w:basedOn w:val="Normal"/>
    <w:next w:val="Normal"/>
    <w:link w:val="Heading1Char"/>
    <w:qFormat/>
    <w:rsid w:val="00E50071"/>
    <w:pPr>
      <w:keepNext/>
      <w:spacing w:before="240" w:after="60"/>
      <w:outlineLvl w:val="0"/>
    </w:pPr>
    <w:rPr>
      <w:rFonts w:ascii="Futura-Light" w:hAnsi="Futura-Light" w:cs="Arial"/>
      <w:b/>
      <w:bCs/>
      <w:kern w:val="32"/>
      <w:sz w:val="28"/>
      <w:szCs w:val="32"/>
      <w:lang w:val="en-US" w:eastAsia="en-US"/>
    </w:rPr>
  </w:style>
  <w:style w:type="paragraph" w:styleId="Heading2">
    <w:name w:val="heading 2"/>
    <w:basedOn w:val="Normal"/>
    <w:next w:val="Normal"/>
    <w:link w:val="Heading2Char"/>
    <w:uiPriority w:val="9"/>
    <w:unhideWhenUsed/>
    <w:qFormat/>
    <w:rsid w:val="00560C1E"/>
    <w:pPr>
      <w:keepNext/>
      <w:keepLines/>
      <w:spacing w:before="200" w:after="240" w:line="276" w:lineRule="auto"/>
      <w:outlineLvl w:val="1"/>
    </w:pPr>
    <w:rPr>
      <w:rFonts w:ascii="Calibri" w:hAnsi="Calibri"/>
      <w:b/>
      <w:bCs/>
      <w:color w:val="005581"/>
      <w:szCs w:val="26"/>
      <w:lang w:eastAsia="en-US"/>
    </w:rPr>
  </w:style>
  <w:style w:type="paragraph" w:styleId="Heading3">
    <w:name w:val="heading 3"/>
    <w:basedOn w:val="Normal"/>
    <w:next w:val="Normal"/>
    <w:link w:val="Heading3Char"/>
    <w:semiHidden/>
    <w:unhideWhenUsed/>
    <w:qFormat/>
    <w:rsid w:val="008B211C"/>
    <w:pPr>
      <w:keepNext/>
      <w:keepLines/>
      <w:spacing w:before="40"/>
      <w:outlineLvl w:val="2"/>
    </w:pPr>
    <w:rPr>
      <w:rFonts w:asciiTheme="majorHAnsi" w:eastAsiaTheme="majorEastAsia" w:hAnsiTheme="majorHAnsi" w:cstheme="majorBidi"/>
      <w:color w:val="24665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184"/>
    <w:pPr>
      <w:tabs>
        <w:tab w:val="center" w:pos="4153"/>
        <w:tab w:val="right" w:pos="8306"/>
      </w:tabs>
    </w:pPr>
  </w:style>
  <w:style w:type="paragraph" w:styleId="Footer">
    <w:name w:val="footer"/>
    <w:basedOn w:val="Normal"/>
    <w:link w:val="FooterChar"/>
    <w:uiPriority w:val="99"/>
    <w:rsid w:val="008C6184"/>
    <w:pPr>
      <w:tabs>
        <w:tab w:val="center" w:pos="4153"/>
        <w:tab w:val="right" w:pos="8306"/>
      </w:tabs>
    </w:pPr>
  </w:style>
  <w:style w:type="character" w:styleId="PageNumber">
    <w:name w:val="page number"/>
    <w:basedOn w:val="DefaultParagraphFont"/>
    <w:rsid w:val="008C6184"/>
  </w:style>
  <w:style w:type="table" w:styleId="TableGrid">
    <w:name w:val="Table Grid"/>
    <w:basedOn w:val="TableNormal"/>
    <w:uiPriority w:val="39"/>
    <w:rsid w:val="008C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6184"/>
    <w:rPr>
      <w:color w:val="0000FF"/>
      <w:u w:val="single"/>
    </w:rPr>
  </w:style>
  <w:style w:type="paragraph" w:styleId="BodyText">
    <w:name w:val="Body Text"/>
    <w:basedOn w:val="Normal"/>
    <w:rsid w:val="00DE7F30"/>
    <w:pPr>
      <w:overflowPunct w:val="0"/>
      <w:autoSpaceDE w:val="0"/>
      <w:autoSpaceDN w:val="0"/>
      <w:adjustRightInd w:val="0"/>
    </w:pPr>
    <w:rPr>
      <w:szCs w:val="20"/>
      <w:lang w:val="en-US" w:eastAsia="en-US"/>
    </w:rPr>
  </w:style>
  <w:style w:type="paragraph" w:styleId="BodyTextIndent">
    <w:name w:val="Body Text Indent"/>
    <w:basedOn w:val="Normal"/>
    <w:rsid w:val="00DE7F30"/>
    <w:pPr>
      <w:widowControl w:val="0"/>
      <w:autoSpaceDE w:val="0"/>
      <w:autoSpaceDN w:val="0"/>
      <w:adjustRightInd w:val="0"/>
      <w:ind w:left="720"/>
    </w:pPr>
    <w:rPr>
      <w:i/>
      <w:iCs/>
      <w:szCs w:val="20"/>
      <w:lang w:val="en-US" w:eastAsia="en-US"/>
    </w:rPr>
  </w:style>
  <w:style w:type="paragraph" w:styleId="BodyText2">
    <w:name w:val="Body Text 2"/>
    <w:basedOn w:val="Normal"/>
    <w:rsid w:val="00DE7F30"/>
    <w:pPr>
      <w:jc w:val="center"/>
    </w:pPr>
    <w:rPr>
      <w:szCs w:val="20"/>
      <w:lang w:val="en-US" w:eastAsia="en-US"/>
    </w:rPr>
  </w:style>
  <w:style w:type="paragraph" w:styleId="BodyTextIndent2">
    <w:name w:val="Body Text Indent 2"/>
    <w:basedOn w:val="Normal"/>
    <w:rsid w:val="00DE7F30"/>
    <w:pPr>
      <w:ind w:left="360"/>
    </w:pPr>
    <w:rPr>
      <w:rFonts w:ascii="Futura-Light" w:hAnsi="Futura-Light"/>
      <w:szCs w:val="22"/>
      <w:lang w:eastAsia="en-US"/>
    </w:rPr>
  </w:style>
  <w:style w:type="character" w:customStyle="1" w:styleId="bcdisabled1">
    <w:name w:val="bcdisabled1"/>
    <w:basedOn w:val="DefaultParagraphFont"/>
    <w:rsid w:val="001309CB"/>
    <w:rPr>
      <w:b w:val="0"/>
      <w:bCs w:val="0"/>
      <w:color w:val="6B6B6B"/>
    </w:rPr>
  </w:style>
  <w:style w:type="character" w:customStyle="1" w:styleId="bcactive1">
    <w:name w:val="bcactive1"/>
    <w:basedOn w:val="DefaultParagraphFont"/>
    <w:rsid w:val="001309CB"/>
    <w:rPr>
      <w:b/>
      <w:bCs/>
      <w:color w:val="000000"/>
    </w:rPr>
  </w:style>
  <w:style w:type="paragraph" w:styleId="BodyText3">
    <w:name w:val="Body Text 3"/>
    <w:basedOn w:val="Normal"/>
    <w:rsid w:val="00901704"/>
    <w:pPr>
      <w:spacing w:after="120"/>
    </w:pPr>
    <w:rPr>
      <w:sz w:val="16"/>
      <w:szCs w:val="16"/>
    </w:rPr>
  </w:style>
  <w:style w:type="paragraph" w:styleId="BalloonText">
    <w:name w:val="Balloon Text"/>
    <w:basedOn w:val="Normal"/>
    <w:semiHidden/>
    <w:rsid w:val="006060A8"/>
    <w:rPr>
      <w:rFonts w:ascii="Tahoma" w:hAnsi="Tahoma" w:cs="Tahoma"/>
      <w:sz w:val="16"/>
      <w:szCs w:val="16"/>
    </w:rPr>
  </w:style>
  <w:style w:type="paragraph" w:styleId="ListParagraph">
    <w:name w:val="List Paragraph"/>
    <w:basedOn w:val="Normal"/>
    <w:uiPriority w:val="34"/>
    <w:qFormat/>
    <w:rsid w:val="00F47471"/>
    <w:pPr>
      <w:numPr>
        <w:numId w:val="1"/>
      </w:numPr>
      <w:tabs>
        <w:tab w:val="left" w:pos="154"/>
      </w:tabs>
      <w:overflowPunct w:val="0"/>
      <w:autoSpaceDE w:val="0"/>
      <w:autoSpaceDN w:val="0"/>
      <w:adjustRightInd w:val="0"/>
      <w:spacing w:before="120" w:after="120" w:line="276" w:lineRule="auto"/>
      <w:contextualSpacing/>
    </w:pPr>
    <w:rPr>
      <w:rFonts w:asciiTheme="minorHAnsi" w:eastAsia="Calibri" w:hAnsiTheme="minorHAnsi" w:cs="Arial"/>
      <w:sz w:val="22"/>
      <w:szCs w:val="22"/>
      <w:lang w:eastAsia="en-US"/>
    </w:rPr>
  </w:style>
  <w:style w:type="character" w:styleId="FollowedHyperlink">
    <w:name w:val="FollowedHyperlink"/>
    <w:basedOn w:val="DefaultParagraphFont"/>
    <w:rsid w:val="00CC174D"/>
    <w:rPr>
      <w:color w:val="800080"/>
      <w:u w:val="single"/>
    </w:rPr>
  </w:style>
  <w:style w:type="character" w:styleId="CommentReference">
    <w:name w:val="annotation reference"/>
    <w:basedOn w:val="DefaultParagraphFont"/>
    <w:uiPriority w:val="99"/>
    <w:rsid w:val="00DA23AA"/>
    <w:rPr>
      <w:sz w:val="16"/>
      <w:szCs w:val="16"/>
    </w:rPr>
  </w:style>
  <w:style w:type="paragraph" w:styleId="CommentText">
    <w:name w:val="annotation text"/>
    <w:basedOn w:val="Normal"/>
    <w:link w:val="CommentTextChar"/>
    <w:uiPriority w:val="99"/>
    <w:rsid w:val="00DA23AA"/>
    <w:rPr>
      <w:sz w:val="20"/>
      <w:szCs w:val="20"/>
    </w:rPr>
  </w:style>
  <w:style w:type="character" w:customStyle="1" w:styleId="CommentTextChar">
    <w:name w:val="Comment Text Char"/>
    <w:basedOn w:val="DefaultParagraphFont"/>
    <w:link w:val="CommentText"/>
    <w:uiPriority w:val="99"/>
    <w:rsid w:val="00DA23AA"/>
  </w:style>
  <w:style w:type="paragraph" w:styleId="CommentSubject">
    <w:name w:val="annotation subject"/>
    <w:basedOn w:val="CommentText"/>
    <w:next w:val="CommentText"/>
    <w:link w:val="CommentSubjectChar"/>
    <w:rsid w:val="00DA23AA"/>
    <w:rPr>
      <w:b/>
      <w:bCs/>
    </w:rPr>
  </w:style>
  <w:style w:type="character" w:customStyle="1" w:styleId="CommentSubjectChar">
    <w:name w:val="Comment Subject Char"/>
    <w:basedOn w:val="CommentTextChar"/>
    <w:link w:val="CommentSubject"/>
    <w:rsid w:val="00DA23AA"/>
    <w:rPr>
      <w:b/>
      <w:bCs/>
    </w:rPr>
  </w:style>
  <w:style w:type="character" w:customStyle="1" w:styleId="Heading1Char">
    <w:name w:val="Heading 1 Char"/>
    <w:basedOn w:val="DefaultParagraphFont"/>
    <w:link w:val="Heading1"/>
    <w:rsid w:val="00E50071"/>
    <w:rPr>
      <w:rFonts w:ascii="Futura-Light" w:hAnsi="Futura-Light" w:cs="Arial"/>
      <w:b/>
      <w:bCs/>
      <w:kern w:val="32"/>
      <w:sz w:val="28"/>
      <w:szCs w:val="32"/>
      <w:lang w:val="en-US" w:eastAsia="en-US"/>
    </w:rPr>
  </w:style>
  <w:style w:type="paragraph" w:styleId="FootnoteText">
    <w:name w:val="footnote text"/>
    <w:basedOn w:val="Normal"/>
    <w:link w:val="FootnoteTextChar"/>
    <w:uiPriority w:val="99"/>
    <w:rsid w:val="0050377A"/>
    <w:pPr>
      <w:spacing w:after="120"/>
    </w:pPr>
    <w:rPr>
      <w:rFonts w:ascii="Arial" w:hAnsi="Arial"/>
      <w:sz w:val="20"/>
      <w:szCs w:val="20"/>
      <w:lang w:val="en-US" w:eastAsia="en-US"/>
    </w:rPr>
  </w:style>
  <w:style w:type="character" w:customStyle="1" w:styleId="FootnoteTextChar">
    <w:name w:val="Footnote Text Char"/>
    <w:basedOn w:val="DefaultParagraphFont"/>
    <w:link w:val="FootnoteText"/>
    <w:uiPriority w:val="99"/>
    <w:rsid w:val="0050377A"/>
    <w:rPr>
      <w:rFonts w:ascii="Arial" w:hAnsi="Arial"/>
      <w:lang w:val="en-US" w:eastAsia="en-US"/>
    </w:rPr>
  </w:style>
  <w:style w:type="character" w:styleId="FootnoteReference">
    <w:name w:val="footnote reference"/>
    <w:basedOn w:val="DefaultParagraphFont"/>
    <w:uiPriority w:val="99"/>
    <w:rsid w:val="0050377A"/>
    <w:rPr>
      <w:rFonts w:cs="Times New Roman"/>
      <w:vertAlign w:val="superscript"/>
    </w:rPr>
  </w:style>
  <w:style w:type="character" w:customStyle="1" w:styleId="Heading2Char">
    <w:name w:val="Heading 2 Char"/>
    <w:basedOn w:val="DefaultParagraphFont"/>
    <w:link w:val="Heading2"/>
    <w:uiPriority w:val="9"/>
    <w:rsid w:val="00560C1E"/>
    <w:rPr>
      <w:rFonts w:ascii="Calibri" w:hAnsi="Calibri"/>
      <w:b/>
      <w:bCs/>
      <w:color w:val="005581"/>
      <w:sz w:val="24"/>
      <w:szCs w:val="26"/>
      <w:lang w:eastAsia="en-US"/>
    </w:rPr>
  </w:style>
  <w:style w:type="character" w:customStyle="1" w:styleId="HeaderChar">
    <w:name w:val="Header Char"/>
    <w:link w:val="Header"/>
    <w:uiPriority w:val="99"/>
    <w:rsid w:val="00875263"/>
    <w:rPr>
      <w:sz w:val="24"/>
      <w:szCs w:val="24"/>
    </w:rPr>
  </w:style>
  <w:style w:type="character" w:customStyle="1" w:styleId="FooterChar">
    <w:name w:val="Footer Char"/>
    <w:link w:val="Footer"/>
    <w:uiPriority w:val="99"/>
    <w:rsid w:val="00875263"/>
    <w:rPr>
      <w:sz w:val="24"/>
      <w:szCs w:val="24"/>
    </w:rPr>
  </w:style>
  <w:style w:type="paragraph" w:customStyle="1" w:styleId="Default">
    <w:name w:val="Default"/>
    <w:rsid w:val="00D242A0"/>
    <w:pPr>
      <w:autoSpaceDE w:val="0"/>
      <w:autoSpaceDN w:val="0"/>
      <w:adjustRightInd w:val="0"/>
    </w:pPr>
    <w:rPr>
      <w:rFonts w:ascii="Arial" w:eastAsiaTheme="minorHAnsi" w:hAnsi="Arial" w:cs="Arial"/>
      <w:color w:val="000000"/>
      <w:sz w:val="24"/>
      <w:szCs w:val="24"/>
      <w:lang w:eastAsia="en-US"/>
    </w:rPr>
  </w:style>
  <w:style w:type="paragraph" w:styleId="Title">
    <w:name w:val="Title"/>
    <w:basedOn w:val="Normal"/>
    <w:next w:val="Normal"/>
    <w:link w:val="TitleChar"/>
    <w:qFormat/>
    <w:rsid w:val="00037F06"/>
    <w:pPr>
      <w:pBdr>
        <w:bottom w:val="single" w:sz="8" w:space="4" w:color="54C3B8"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037F06"/>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010E41"/>
    <w:rPr>
      <w:sz w:val="24"/>
      <w:szCs w:val="24"/>
    </w:rPr>
  </w:style>
  <w:style w:type="character" w:styleId="PlaceholderText">
    <w:name w:val="Placeholder Text"/>
    <w:basedOn w:val="DefaultParagraphFont"/>
    <w:uiPriority w:val="99"/>
    <w:semiHidden/>
    <w:rsid w:val="00E034DA"/>
    <w:rPr>
      <w:color w:val="808080"/>
    </w:rPr>
  </w:style>
  <w:style w:type="paragraph" w:customStyle="1" w:styleId="BodyText-Table">
    <w:name w:val="Body Text - Table"/>
    <w:basedOn w:val="Normal"/>
    <w:qFormat/>
    <w:rsid w:val="006C57C6"/>
    <w:pPr>
      <w:autoSpaceDE w:val="0"/>
      <w:autoSpaceDN w:val="0"/>
      <w:adjustRightInd w:val="0"/>
      <w:spacing w:before="120" w:after="120" w:line="264" w:lineRule="auto"/>
    </w:pPr>
    <w:rPr>
      <w:rFonts w:ascii="Arial" w:eastAsiaTheme="minorHAnsi" w:hAnsi="Arial" w:cs="Arial"/>
      <w:color w:val="000000"/>
      <w:sz w:val="20"/>
      <w:szCs w:val="20"/>
      <w:lang w:eastAsia="en-US"/>
    </w:rPr>
  </w:style>
  <w:style w:type="paragraph" w:customStyle="1" w:styleId="BodyText-Table-Heading">
    <w:name w:val="Body Text - Table - Heading"/>
    <w:basedOn w:val="BodyText-Table"/>
    <w:qFormat/>
    <w:rsid w:val="006C57C6"/>
    <w:rPr>
      <w:b/>
      <w:color w:val="FFFFFF" w:themeColor="background1"/>
    </w:rPr>
  </w:style>
  <w:style w:type="paragraph" w:styleId="ListBullet">
    <w:name w:val="List Bullet"/>
    <w:basedOn w:val="Normal"/>
    <w:uiPriority w:val="99"/>
    <w:unhideWhenUsed/>
    <w:rsid w:val="00B85709"/>
    <w:pPr>
      <w:numPr>
        <w:numId w:val="2"/>
      </w:numPr>
      <w:autoSpaceDE w:val="0"/>
      <w:autoSpaceDN w:val="0"/>
      <w:adjustRightInd w:val="0"/>
      <w:spacing w:after="80" w:line="264" w:lineRule="auto"/>
      <w:ind w:left="357" w:right="1559" w:hanging="357"/>
    </w:pPr>
    <w:rPr>
      <w:rFonts w:ascii="Arial" w:eastAsiaTheme="minorHAnsi" w:hAnsi="Arial" w:cs="Arial"/>
      <w:color w:val="000000" w:themeColor="text1"/>
      <w:sz w:val="20"/>
      <w:szCs w:val="20"/>
      <w:lang w:eastAsia="en-US"/>
    </w:rPr>
  </w:style>
  <w:style w:type="character" w:customStyle="1" w:styleId="Heading3Char">
    <w:name w:val="Heading 3 Char"/>
    <w:basedOn w:val="DefaultParagraphFont"/>
    <w:link w:val="Heading3"/>
    <w:semiHidden/>
    <w:rsid w:val="008B211C"/>
    <w:rPr>
      <w:rFonts w:asciiTheme="majorHAnsi" w:eastAsiaTheme="majorEastAsia" w:hAnsiTheme="majorHAnsi" w:cstheme="majorBidi"/>
      <w:color w:val="24665F" w:themeColor="accent1" w:themeShade="7F"/>
      <w:sz w:val="24"/>
      <w:szCs w:val="24"/>
    </w:rPr>
  </w:style>
  <w:style w:type="paragraph" w:styleId="TOCHeading">
    <w:name w:val="TOC Heading"/>
    <w:basedOn w:val="Heading1"/>
    <w:next w:val="Normal"/>
    <w:uiPriority w:val="39"/>
    <w:unhideWhenUsed/>
    <w:qFormat/>
    <w:rsid w:val="00C30482"/>
    <w:pPr>
      <w:keepLines/>
      <w:spacing w:after="0" w:line="259" w:lineRule="auto"/>
      <w:outlineLvl w:val="9"/>
    </w:pPr>
    <w:rPr>
      <w:rFonts w:asciiTheme="majorHAnsi" w:eastAsiaTheme="majorEastAsia" w:hAnsiTheme="majorHAnsi" w:cstheme="majorBidi"/>
      <w:bCs w:val="0"/>
      <w:color w:val="369A90" w:themeColor="accent1" w:themeShade="BF"/>
      <w:kern w:val="0"/>
    </w:rPr>
  </w:style>
  <w:style w:type="paragraph" w:styleId="TOC2">
    <w:name w:val="toc 2"/>
    <w:basedOn w:val="Heading3"/>
    <w:next w:val="Normal"/>
    <w:autoRedefine/>
    <w:uiPriority w:val="39"/>
    <w:unhideWhenUsed/>
    <w:rsid w:val="00C30482"/>
    <w:pPr>
      <w:tabs>
        <w:tab w:val="right" w:leader="dot" w:pos="9627"/>
      </w:tabs>
      <w:autoSpaceDE w:val="0"/>
      <w:autoSpaceDN w:val="0"/>
      <w:adjustRightInd w:val="0"/>
      <w:spacing w:before="120" w:after="120" w:line="264" w:lineRule="auto"/>
    </w:pPr>
    <w:rPr>
      <w:color w:val="007F50"/>
      <w:sz w:val="20"/>
      <w:lang w:eastAsia="en-US"/>
    </w:rPr>
  </w:style>
  <w:style w:type="paragraph" w:styleId="TOC3">
    <w:name w:val="toc 3"/>
    <w:basedOn w:val="Normal"/>
    <w:next w:val="Normal"/>
    <w:autoRedefine/>
    <w:uiPriority w:val="39"/>
    <w:unhideWhenUsed/>
    <w:rsid w:val="00C30482"/>
    <w:pPr>
      <w:autoSpaceDE w:val="0"/>
      <w:autoSpaceDN w:val="0"/>
      <w:adjustRightInd w:val="0"/>
      <w:spacing w:after="100" w:line="264" w:lineRule="auto"/>
      <w:ind w:left="400"/>
    </w:pPr>
    <w:rPr>
      <w:rFonts w:ascii="Arial" w:eastAsiaTheme="minorHAnsi" w:hAnsi="Arial" w:cs="Arial"/>
      <w:color w:val="000000"/>
      <w:sz w:val="20"/>
      <w:szCs w:val="20"/>
      <w:lang w:eastAsia="en-US"/>
    </w:rPr>
  </w:style>
  <w:style w:type="paragraph" w:customStyle="1" w:styleId="TG-BodyText">
    <w:name w:val="TG - Body Text"/>
    <w:basedOn w:val="Normal"/>
    <w:link w:val="TG-BodyTextChar"/>
    <w:qFormat/>
    <w:rsid w:val="000605C3"/>
    <w:pPr>
      <w:spacing w:after="160" w:line="259" w:lineRule="auto"/>
      <w:ind w:right="1985"/>
    </w:pPr>
    <w:rPr>
      <w:rFonts w:asciiTheme="minorHAnsi" w:eastAsiaTheme="minorHAnsi" w:hAnsiTheme="minorHAnsi" w:cstheme="minorBidi"/>
      <w:sz w:val="20"/>
      <w:szCs w:val="22"/>
      <w:lang w:eastAsia="en-US"/>
    </w:rPr>
  </w:style>
  <w:style w:type="character" w:customStyle="1" w:styleId="TG-BodyTextChar">
    <w:name w:val="TG - Body Text Char"/>
    <w:basedOn w:val="DefaultParagraphFont"/>
    <w:link w:val="TG-BodyText"/>
    <w:rsid w:val="000605C3"/>
    <w:rPr>
      <w:rFonts w:asciiTheme="minorHAnsi" w:eastAsiaTheme="minorHAnsi" w:hAnsiTheme="minorHAnsi" w:cstheme="minorBidi"/>
      <w:szCs w:val="22"/>
      <w:lang w:eastAsia="en-US"/>
    </w:rPr>
  </w:style>
  <w:style w:type="paragraph" w:customStyle="1" w:styleId="TG-ListBullet">
    <w:name w:val="TG - List Bullet"/>
    <w:basedOn w:val="ListBullet"/>
    <w:next w:val="TG-BodyText"/>
    <w:qFormat/>
    <w:rsid w:val="000605C3"/>
    <w:pPr>
      <w:numPr>
        <w:numId w:val="0"/>
      </w:numPr>
      <w:autoSpaceDE/>
      <w:autoSpaceDN/>
      <w:adjustRightInd/>
      <w:spacing w:line="259" w:lineRule="auto"/>
      <w:ind w:right="1985"/>
    </w:pPr>
    <w:rPr>
      <w:rFonts w:asciiTheme="minorHAnsi" w:hAnsiTheme="minorHAnsi" w:cstheme="minorBidi"/>
      <w:szCs w:val="22"/>
    </w:rPr>
  </w:style>
  <w:style w:type="character" w:styleId="UnresolvedMention">
    <w:name w:val="Unresolved Mention"/>
    <w:basedOn w:val="DefaultParagraphFont"/>
    <w:uiPriority w:val="99"/>
    <w:semiHidden/>
    <w:unhideWhenUsed/>
    <w:rsid w:val="001D6829"/>
    <w:rPr>
      <w:color w:val="605E5C"/>
      <w:shd w:val="clear" w:color="auto" w:fill="E1DFDD"/>
    </w:rPr>
  </w:style>
  <w:style w:type="paragraph" w:styleId="Revision">
    <w:name w:val="Revision"/>
    <w:hidden/>
    <w:uiPriority w:val="99"/>
    <w:semiHidden/>
    <w:rsid w:val="00FE483C"/>
    <w:rPr>
      <w:sz w:val="24"/>
      <w:szCs w:val="24"/>
    </w:rPr>
  </w:style>
  <w:style w:type="character" w:styleId="Emphasis">
    <w:name w:val="Emphasis"/>
    <w:basedOn w:val="DefaultParagraphFont"/>
    <w:uiPriority w:val="20"/>
    <w:qFormat/>
    <w:rsid w:val="00C67745"/>
    <w:rPr>
      <w:i/>
      <w:iCs/>
    </w:rPr>
  </w:style>
  <w:style w:type="paragraph" w:styleId="NormalWeb">
    <w:name w:val="Normal (Web)"/>
    <w:basedOn w:val="Normal"/>
    <w:uiPriority w:val="99"/>
    <w:unhideWhenUsed/>
    <w:rsid w:val="00C677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236">
      <w:bodyDiv w:val="1"/>
      <w:marLeft w:val="0"/>
      <w:marRight w:val="0"/>
      <w:marTop w:val="0"/>
      <w:marBottom w:val="0"/>
      <w:divBdr>
        <w:top w:val="none" w:sz="0" w:space="0" w:color="auto"/>
        <w:left w:val="none" w:sz="0" w:space="0" w:color="auto"/>
        <w:bottom w:val="none" w:sz="0" w:space="0" w:color="auto"/>
        <w:right w:val="none" w:sz="0" w:space="0" w:color="auto"/>
      </w:divBdr>
    </w:div>
    <w:div w:id="140273851">
      <w:bodyDiv w:val="1"/>
      <w:marLeft w:val="0"/>
      <w:marRight w:val="0"/>
      <w:marTop w:val="0"/>
      <w:marBottom w:val="0"/>
      <w:divBdr>
        <w:top w:val="none" w:sz="0" w:space="0" w:color="auto"/>
        <w:left w:val="none" w:sz="0" w:space="0" w:color="auto"/>
        <w:bottom w:val="none" w:sz="0" w:space="0" w:color="auto"/>
        <w:right w:val="none" w:sz="0" w:space="0" w:color="auto"/>
      </w:divBdr>
    </w:div>
    <w:div w:id="161825570">
      <w:bodyDiv w:val="1"/>
      <w:marLeft w:val="0"/>
      <w:marRight w:val="0"/>
      <w:marTop w:val="0"/>
      <w:marBottom w:val="0"/>
      <w:divBdr>
        <w:top w:val="none" w:sz="0" w:space="0" w:color="auto"/>
        <w:left w:val="none" w:sz="0" w:space="0" w:color="auto"/>
        <w:bottom w:val="none" w:sz="0" w:space="0" w:color="auto"/>
        <w:right w:val="none" w:sz="0" w:space="0" w:color="auto"/>
      </w:divBdr>
    </w:div>
    <w:div w:id="248857851">
      <w:bodyDiv w:val="1"/>
      <w:marLeft w:val="0"/>
      <w:marRight w:val="0"/>
      <w:marTop w:val="0"/>
      <w:marBottom w:val="0"/>
      <w:divBdr>
        <w:top w:val="none" w:sz="0" w:space="0" w:color="auto"/>
        <w:left w:val="none" w:sz="0" w:space="0" w:color="auto"/>
        <w:bottom w:val="none" w:sz="0" w:space="0" w:color="auto"/>
        <w:right w:val="none" w:sz="0" w:space="0" w:color="auto"/>
      </w:divBdr>
    </w:div>
    <w:div w:id="399786591">
      <w:bodyDiv w:val="1"/>
      <w:marLeft w:val="0"/>
      <w:marRight w:val="0"/>
      <w:marTop w:val="0"/>
      <w:marBottom w:val="0"/>
      <w:divBdr>
        <w:top w:val="none" w:sz="0" w:space="0" w:color="auto"/>
        <w:left w:val="none" w:sz="0" w:space="0" w:color="auto"/>
        <w:bottom w:val="none" w:sz="0" w:space="0" w:color="auto"/>
        <w:right w:val="none" w:sz="0" w:space="0" w:color="auto"/>
      </w:divBdr>
    </w:div>
    <w:div w:id="487787503">
      <w:bodyDiv w:val="1"/>
      <w:marLeft w:val="0"/>
      <w:marRight w:val="0"/>
      <w:marTop w:val="0"/>
      <w:marBottom w:val="0"/>
      <w:divBdr>
        <w:top w:val="none" w:sz="0" w:space="0" w:color="auto"/>
        <w:left w:val="none" w:sz="0" w:space="0" w:color="auto"/>
        <w:bottom w:val="none" w:sz="0" w:space="0" w:color="auto"/>
        <w:right w:val="none" w:sz="0" w:space="0" w:color="auto"/>
      </w:divBdr>
    </w:div>
    <w:div w:id="801652845">
      <w:bodyDiv w:val="1"/>
      <w:marLeft w:val="0"/>
      <w:marRight w:val="0"/>
      <w:marTop w:val="0"/>
      <w:marBottom w:val="0"/>
      <w:divBdr>
        <w:top w:val="none" w:sz="0" w:space="0" w:color="auto"/>
        <w:left w:val="none" w:sz="0" w:space="0" w:color="auto"/>
        <w:bottom w:val="none" w:sz="0" w:space="0" w:color="auto"/>
        <w:right w:val="none" w:sz="0" w:space="0" w:color="auto"/>
      </w:divBdr>
      <w:divsChild>
        <w:div w:id="841817908">
          <w:marLeft w:val="0"/>
          <w:marRight w:val="0"/>
          <w:marTop w:val="0"/>
          <w:marBottom w:val="0"/>
          <w:divBdr>
            <w:top w:val="none" w:sz="0" w:space="0" w:color="auto"/>
            <w:left w:val="none" w:sz="0" w:space="0" w:color="auto"/>
            <w:bottom w:val="none" w:sz="0" w:space="0" w:color="auto"/>
            <w:right w:val="none" w:sz="0" w:space="0" w:color="auto"/>
          </w:divBdr>
          <w:divsChild>
            <w:div w:id="398211114">
              <w:marLeft w:val="0"/>
              <w:marRight w:val="0"/>
              <w:marTop w:val="0"/>
              <w:marBottom w:val="0"/>
              <w:divBdr>
                <w:top w:val="none" w:sz="0" w:space="0" w:color="auto"/>
                <w:left w:val="none" w:sz="0" w:space="0" w:color="auto"/>
                <w:bottom w:val="none" w:sz="0" w:space="0" w:color="auto"/>
                <w:right w:val="none" w:sz="0" w:space="0" w:color="auto"/>
              </w:divBdr>
              <w:divsChild>
                <w:div w:id="1832482168">
                  <w:marLeft w:val="0"/>
                  <w:marRight w:val="0"/>
                  <w:marTop w:val="0"/>
                  <w:marBottom w:val="0"/>
                  <w:divBdr>
                    <w:top w:val="none" w:sz="0" w:space="0" w:color="auto"/>
                    <w:left w:val="none" w:sz="0" w:space="0" w:color="auto"/>
                    <w:bottom w:val="none" w:sz="0" w:space="0" w:color="auto"/>
                    <w:right w:val="none" w:sz="0" w:space="0" w:color="auto"/>
                  </w:divBdr>
                  <w:divsChild>
                    <w:div w:id="587884494">
                      <w:marLeft w:val="0"/>
                      <w:marRight w:val="0"/>
                      <w:marTop w:val="0"/>
                      <w:marBottom w:val="1095"/>
                      <w:divBdr>
                        <w:top w:val="none" w:sz="0" w:space="0" w:color="auto"/>
                        <w:left w:val="none" w:sz="0" w:space="0" w:color="auto"/>
                        <w:bottom w:val="none" w:sz="0" w:space="0" w:color="auto"/>
                        <w:right w:val="none" w:sz="0" w:space="0" w:color="auto"/>
                      </w:divBdr>
                      <w:divsChild>
                        <w:div w:id="9232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08367">
      <w:bodyDiv w:val="1"/>
      <w:marLeft w:val="0"/>
      <w:marRight w:val="0"/>
      <w:marTop w:val="0"/>
      <w:marBottom w:val="0"/>
      <w:divBdr>
        <w:top w:val="none" w:sz="0" w:space="0" w:color="auto"/>
        <w:left w:val="none" w:sz="0" w:space="0" w:color="auto"/>
        <w:bottom w:val="none" w:sz="0" w:space="0" w:color="auto"/>
        <w:right w:val="none" w:sz="0" w:space="0" w:color="auto"/>
      </w:divBdr>
    </w:div>
    <w:div w:id="995378563">
      <w:bodyDiv w:val="1"/>
      <w:marLeft w:val="0"/>
      <w:marRight w:val="0"/>
      <w:marTop w:val="0"/>
      <w:marBottom w:val="0"/>
      <w:divBdr>
        <w:top w:val="none" w:sz="0" w:space="0" w:color="auto"/>
        <w:left w:val="none" w:sz="0" w:space="0" w:color="auto"/>
        <w:bottom w:val="none" w:sz="0" w:space="0" w:color="auto"/>
        <w:right w:val="none" w:sz="0" w:space="0" w:color="auto"/>
      </w:divBdr>
    </w:div>
    <w:div w:id="1317877939">
      <w:bodyDiv w:val="1"/>
      <w:marLeft w:val="0"/>
      <w:marRight w:val="0"/>
      <w:marTop w:val="0"/>
      <w:marBottom w:val="0"/>
      <w:divBdr>
        <w:top w:val="none" w:sz="0" w:space="0" w:color="auto"/>
        <w:left w:val="none" w:sz="0" w:space="0" w:color="auto"/>
        <w:bottom w:val="none" w:sz="0" w:space="0" w:color="auto"/>
        <w:right w:val="none" w:sz="0" w:space="0" w:color="auto"/>
      </w:divBdr>
    </w:div>
    <w:div w:id="1327125111">
      <w:bodyDiv w:val="1"/>
      <w:marLeft w:val="0"/>
      <w:marRight w:val="0"/>
      <w:marTop w:val="0"/>
      <w:marBottom w:val="0"/>
      <w:divBdr>
        <w:top w:val="none" w:sz="0" w:space="0" w:color="auto"/>
        <w:left w:val="none" w:sz="0" w:space="0" w:color="auto"/>
        <w:bottom w:val="none" w:sz="0" w:space="0" w:color="auto"/>
        <w:right w:val="none" w:sz="0" w:space="0" w:color="auto"/>
      </w:divBdr>
    </w:div>
    <w:div w:id="1337266088">
      <w:bodyDiv w:val="1"/>
      <w:marLeft w:val="0"/>
      <w:marRight w:val="0"/>
      <w:marTop w:val="0"/>
      <w:marBottom w:val="0"/>
      <w:divBdr>
        <w:top w:val="none" w:sz="0" w:space="0" w:color="auto"/>
        <w:left w:val="none" w:sz="0" w:space="0" w:color="auto"/>
        <w:bottom w:val="none" w:sz="0" w:space="0" w:color="auto"/>
        <w:right w:val="none" w:sz="0" w:space="0" w:color="auto"/>
      </w:divBdr>
    </w:div>
    <w:div w:id="1379743684">
      <w:bodyDiv w:val="1"/>
      <w:marLeft w:val="0"/>
      <w:marRight w:val="0"/>
      <w:marTop w:val="0"/>
      <w:marBottom w:val="0"/>
      <w:divBdr>
        <w:top w:val="none" w:sz="0" w:space="0" w:color="auto"/>
        <w:left w:val="none" w:sz="0" w:space="0" w:color="auto"/>
        <w:bottom w:val="none" w:sz="0" w:space="0" w:color="auto"/>
        <w:right w:val="none" w:sz="0" w:space="0" w:color="auto"/>
      </w:divBdr>
    </w:div>
    <w:div w:id="1670599060">
      <w:bodyDiv w:val="1"/>
      <w:marLeft w:val="0"/>
      <w:marRight w:val="0"/>
      <w:marTop w:val="0"/>
      <w:marBottom w:val="0"/>
      <w:divBdr>
        <w:top w:val="none" w:sz="0" w:space="0" w:color="auto"/>
        <w:left w:val="none" w:sz="0" w:space="0" w:color="auto"/>
        <w:bottom w:val="none" w:sz="0" w:space="0" w:color="auto"/>
        <w:right w:val="none" w:sz="0" w:space="0" w:color="auto"/>
      </w:divBdr>
    </w:div>
    <w:div w:id="1938828446">
      <w:bodyDiv w:val="1"/>
      <w:marLeft w:val="0"/>
      <w:marRight w:val="0"/>
      <w:marTop w:val="0"/>
      <w:marBottom w:val="0"/>
      <w:divBdr>
        <w:top w:val="none" w:sz="0" w:space="0" w:color="auto"/>
        <w:left w:val="none" w:sz="0" w:space="0" w:color="auto"/>
        <w:bottom w:val="none" w:sz="0" w:space="0" w:color="auto"/>
        <w:right w:val="none" w:sz="0" w:space="0" w:color="auto"/>
      </w:divBdr>
    </w:div>
    <w:div w:id="2137486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s.gov.au/ausstats/ABS@.nsf/0/978AE3662A869350CA256AAF001FCA59?opendocu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act.gov.au/a/2004-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Advisors@cit.edu.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t.gov.au/skills/students/australianapprenticeships/eligible-visa-hold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5959B643F46E7BBDD914C202AC439"/>
        <w:category>
          <w:name w:val="General"/>
          <w:gallery w:val="placeholder"/>
        </w:category>
        <w:types>
          <w:type w:val="bbPlcHdr"/>
        </w:types>
        <w:behaviors>
          <w:behavior w:val="content"/>
        </w:behaviors>
        <w:guid w:val="{CADD748E-CAB4-4518-AA71-9B4E9AA3AB4B}"/>
      </w:docPartPr>
      <w:docPartBody>
        <w:p w:rsidR="002D1C8C" w:rsidRDefault="00F54B0B" w:rsidP="00F54B0B">
          <w:pPr>
            <w:pStyle w:val="EA85959B643F46E7BBDD914C202AC439"/>
          </w:pPr>
          <w:r w:rsidRPr="00D056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91"/>
    <w:rsid w:val="00007062"/>
    <w:rsid w:val="000216BB"/>
    <w:rsid w:val="0005472C"/>
    <w:rsid w:val="00060C18"/>
    <w:rsid w:val="000807B3"/>
    <w:rsid w:val="000A4689"/>
    <w:rsid w:val="000F4E5E"/>
    <w:rsid w:val="00146206"/>
    <w:rsid w:val="00154546"/>
    <w:rsid w:val="001A5101"/>
    <w:rsid w:val="001C6F88"/>
    <w:rsid w:val="00245AD3"/>
    <w:rsid w:val="00263493"/>
    <w:rsid w:val="0027408B"/>
    <w:rsid w:val="002D1C8C"/>
    <w:rsid w:val="00346C85"/>
    <w:rsid w:val="0039791F"/>
    <w:rsid w:val="003C3F99"/>
    <w:rsid w:val="00477730"/>
    <w:rsid w:val="005548BF"/>
    <w:rsid w:val="005A3D7F"/>
    <w:rsid w:val="00655607"/>
    <w:rsid w:val="00675E68"/>
    <w:rsid w:val="00683DBE"/>
    <w:rsid w:val="006B743B"/>
    <w:rsid w:val="006D274D"/>
    <w:rsid w:val="006E3016"/>
    <w:rsid w:val="00852DEF"/>
    <w:rsid w:val="0087040C"/>
    <w:rsid w:val="008821CF"/>
    <w:rsid w:val="00927218"/>
    <w:rsid w:val="009A1833"/>
    <w:rsid w:val="009D5D43"/>
    <w:rsid w:val="00A10130"/>
    <w:rsid w:val="00A87E23"/>
    <w:rsid w:val="00AD0D06"/>
    <w:rsid w:val="00AD3F43"/>
    <w:rsid w:val="00AF6470"/>
    <w:rsid w:val="00B32AAF"/>
    <w:rsid w:val="00B65D0A"/>
    <w:rsid w:val="00B91ACB"/>
    <w:rsid w:val="00BE1564"/>
    <w:rsid w:val="00C51DED"/>
    <w:rsid w:val="00C56FD4"/>
    <w:rsid w:val="00C61432"/>
    <w:rsid w:val="00C9566E"/>
    <w:rsid w:val="00D13269"/>
    <w:rsid w:val="00D95BDC"/>
    <w:rsid w:val="00DC1508"/>
    <w:rsid w:val="00DF55EF"/>
    <w:rsid w:val="00E24D3A"/>
    <w:rsid w:val="00E3559D"/>
    <w:rsid w:val="00E46F91"/>
    <w:rsid w:val="00E524C2"/>
    <w:rsid w:val="00F34B67"/>
    <w:rsid w:val="00F54B0B"/>
    <w:rsid w:val="00FB510B"/>
    <w:rsid w:val="00FB6D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B0B"/>
    <w:rPr>
      <w:color w:val="808080"/>
    </w:rPr>
  </w:style>
  <w:style w:type="paragraph" w:customStyle="1" w:styleId="EA85959B643F46E7BBDD914C202AC439">
    <w:name w:val="EA85959B643F46E7BBDD914C202AC439"/>
    <w:rsid w:val="00F54B0B"/>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ew CIT">
      <a:dk1>
        <a:sysClr val="windowText" lastClr="000000"/>
      </a:dk1>
      <a:lt1>
        <a:sysClr val="window" lastClr="FFFFFF"/>
      </a:lt1>
      <a:dk2>
        <a:srgbClr val="44546A"/>
      </a:dk2>
      <a:lt2>
        <a:srgbClr val="E7E6E6"/>
      </a:lt2>
      <a:accent1>
        <a:srgbClr val="54C3B8"/>
      </a:accent1>
      <a:accent2>
        <a:srgbClr val="021C36"/>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0d9502-55aa-45c5-8d7a-f2951454b61e" xsi:nil="true"/>
    <lcf76f155ced4ddcb4097134ff3c332f xmlns="e43109ae-7670-4a16-bde6-4f4b362999a6">
      <Terms xmlns="http://schemas.microsoft.com/office/infopath/2007/PartnerControls"/>
    </lcf76f155ced4ddcb4097134ff3c332f>
    <SharedWithUsers xmlns="030d9502-55aa-45c5-8d7a-f2951454b61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67DE41FF3A47A448EE1D0BE282C70F4" ma:contentTypeVersion="14" ma:contentTypeDescription="Create a new document." ma:contentTypeScope="" ma:versionID="cbcd825b0beaf527cf4abf369b9fd7ab">
  <xsd:schema xmlns:xsd="http://www.w3.org/2001/XMLSchema" xmlns:xs="http://www.w3.org/2001/XMLSchema" xmlns:p="http://schemas.microsoft.com/office/2006/metadata/properties" xmlns:ns2="e43109ae-7670-4a16-bde6-4f4b362999a6" xmlns:ns3="030d9502-55aa-45c5-8d7a-f2951454b61e" targetNamespace="http://schemas.microsoft.com/office/2006/metadata/properties" ma:root="true" ma:fieldsID="f31a9db76daeba65c932f1a23fedeb5d" ns2:_="" ns3:_="">
    <xsd:import namespace="e43109ae-7670-4a16-bde6-4f4b362999a6"/>
    <xsd:import namespace="030d9502-55aa-45c5-8d7a-f2951454b6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109ae-7670-4a16-bde6-4f4b36299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8ca600-072e-4548-810c-e6ee8526cb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0d9502-55aa-45c5-8d7a-f2951454b6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ff3193-b44a-4a1b-96b8-8267238a9c80}" ma:internalName="TaxCatchAll" ma:showField="CatchAllData" ma:web="030d9502-55aa-45c5-8d7a-f2951454b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DEDF0-7CF3-4CC6-890C-64FE01055967}">
  <ds:schemaRefs>
    <ds:schemaRef ds:uri="http://schemas.microsoft.com/office/2006/metadata/properties"/>
    <ds:schemaRef ds:uri="http://schemas.microsoft.com/office/infopath/2007/PartnerControls"/>
    <ds:schemaRef ds:uri="030d9502-55aa-45c5-8d7a-f2951454b61e"/>
    <ds:schemaRef ds:uri="e43109ae-7670-4a16-bde6-4f4b362999a6"/>
  </ds:schemaRefs>
</ds:datastoreItem>
</file>

<file path=customXml/itemProps2.xml><?xml version="1.0" encoding="utf-8"?>
<ds:datastoreItem xmlns:ds="http://schemas.openxmlformats.org/officeDocument/2006/customXml" ds:itemID="{69AF8A02-2BEF-4AF9-8F38-43BC31E08D8B}">
  <ds:schemaRefs>
    <ds:schemaRef ds:uri="http://schemas.openxmlformats.org/officeDocument/2006/bibliography"/>
  </ds:schemaRefs>
</ds:datastoreItem>
</file>

<file path=customXml/itemProps3.xml><?xml version="1.0" encoding="utf-8"?>
<ds:datastoreItem xmlns:ds="http://schemas.openxmlformats.org/officeDocument/2006/customXml" ds:itemID="{18EEE8FA-6EEE-4844-86A3-AFCC5703E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109ae-7670-4a16-bde6-4f4b362999a6"/>
    <ds:schemaRef ds:uri="030d9502-55aa-45c5-8d7a-f2951454b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A57E6-22D8-42AA-B686-3E3BC92D1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4083</Words>
  <Characters>22830</Characters>
  <Application>Microsoft Office Word</Application>
  <DocSecurity>0</DocSecurity>
  <Lines>617</Lines>
  <Paragraphs>448</Paragraphs>
  <ScaleCrop>false</ScaleCrop>
  <HeadingPairs>
    <vt:vector size="2" baseType="variant">
      <vt:variant>
        <vt:lpstr>Title</vt:lpstr>
      </vt:variant>
      <vt:variant>
        <vt:i4>1</vt:i4>
      </vt:variant>
    </vt:vector>
  </HeadingPairs>
  <TitlesOfParts>
    <vt:vector size="1" baseType="lpstr">
      <vt:lpstr>Canberra Institute</vt:lpstr>
    </vt:vector>
  </TitlesOfParts>
  <Company>CIT</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 Institute</dc:title>
  <dc:subject/>
  <dc:creator>Fox, Walsa</dc:creator>
  <cp:keywords/>
  <dc:description/>
  <cp:lastModifiedBy>Riley, DanielJ (CIT)</cp:lastModifiedBy>
  <cp:revision>11</cp:revision>
  <cp:lastPrinted>2019-07-24T02:05:00Z</cp:lastPrinted>
  <dcterms:created xsi:type="dcterms:W3CDTF">2025-02-05T00:34:00Z</dcterms:created>
  <dcterms:modified xsi:type="dcterms:W3CDTF">2025-02-05T03:53:00Z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0x010100F67DE41FF3A47A448EE1D0BE282C70F4</vt:lpwstr>
  </property>
  <property fmtid="{D5CDD505-2E9C-101B-9397-08002B2CF9AE}" pid="3" name="ClassificationContentMarkingHeaderShapeIds">
    <vt:lpwstr>1,2,4</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76ec256c-193f-44c9-b2e1-0379e593323c_Enabled">
    <vt:lpwstr>true</vt:lpwstr>
  </property>
  <property fmtid="{D5CDD505-2E9C-101B-9397-08002B2CF9AE}" pid="7" name="MSIP_Label_76ec256c-193f-44c9-b2e1-0379e593323c_SetDate">
    <vt:lpwstr>2023-08-25T07:46:21Z</vt:lpwstr>
  </property>
  <property fmtid="{D5CDD505-2E9C-101B-9397-08002B2CF9AE}" pid="8" name="MSIP_Label_76ec256c-193f-44c9-b2e1-0379e593323c_Method">
    <vt:lpwstr>Standard</vt:lpwstr>
  </property>
  <property fmtid="{D5CDD505-2E9C-101B-9397-08002B2CF9AE}" pid="9" name="MSIP_Label_76ec256c-193f-44c9-b2e1-0379e593323c_Name">
    <vt:lpwstr>Official</vt:lpwstr>
  </property>
  <property fmtid="{D5CDD505-2E9C-101B-9397-08002B2CF9AE}" pid="10" name="MSIP_Label_76ec256c-193f-44c9-b2e1-0379e593323c_SiteId">
    <vt:lpwstr>f3ad7a31-818c-40e6-83e8-d623f424e9b9</vt:lpwstr>
  </property>
  <property fmtid="{D5CDD505-2E9C-101B-9397-08002B2CF9AE}" pid="11" name="MSIP_Label_76ec256c-193f-44c9-b2e1-0379e593323c_ActionId">
    <vt:lpwstr>5392abf9-f13d-4fb9-91ec-4ff2f01ce701</vt:lpwstr>
  </property>
  <property fmtid="{D5CDD505-2E9C-101B-9397-08002B2CF9AE}" pid="12" name="MSIP_Label_76ec256c-193f-44c9-b2e1-0379e593323c_ContentBits">
    <vt:lpwstr>1</vt:lpwstr>
  </property>
  <property fmtid="{D5CDD505-2E9C-101B-9397-08002B2CF9AE}" pid="13" name="MediaServiceImageTags">
    <vt:lpwstr/>
  </property>
  <property fmtid="{D5CDD505-2E9C-101B-9397-08002B2CF9AE}" pid="14" name="MSIP_Label_59f5b17f-50d9-46f6-92bb-04de9dc6c470_Enabled">
    <vt:lpwstr>true</vt:lpwstr>
  </property>
  <property fmtid="{D5CDD505-2E9C-101B-9397-08002B2CF9AE}" pid="15" name="MSIP_Label_59f5b17f-50d9-46f6-92bb-04de9dc6c470_SetDate">
    <vt:lpwstr>2024-04-28T04:29:20Z</vt:lpwstr>
  </property>
  <property fmtid="{D5CDD505-2E9C-101B-9397-08002B2CF9AE}" pid="16" name="MSIP_Label_59f5b17f-50d9-46f6-92bb-04de9dc6c470_Method">
    <vt:lpwstr>Privileged</vt:lpwstr>
  </property>
  <property fmtid="{D5CDD505-2E9C-101B-9397-08002B2CF9AE}" pid="17" name="MSIP_Label_59f5b17f-50d9-46f6-92bb-04de9dc6c470_Name">
    <vt:lpwstr>OFFICIAL</vt:lpwstr>
  </property>
  <property fmtid="{D5CDD505-2E9C-101B-9397-08002B2CF9AE}" pid="18" name="MSIP_Label_59f5b17f-50d9-46f6-92bb-04de9dc6c470_SiteId">
    <vt:lpwstr>b65dd9f8-9246-43d2-b9e2-ea9a286b4539</vt:lpwstr>
  </property>
  <property fmtid="{D5CDD505-2E9C-101B-9397-08002B2CF9AE}" pid="19" name="MSIP_Label_59f5b17f-50d9-46f6-92bb-04de9dc6c470_ActionId">
    <vt:lpwstr>7f232ad1-4780-46a8-bd44-ffd81b8d8505</vt:lpwstr>
  </property>
  <property fmtid="{D5CDD505-2E9C-101B-9397-08002B2CF9AE}" pid="20" name="MSIP_Label_59f5b17f-50d9-46f6-92bb-04de9dc6c470_ContentBits">
    <vt:lpwstr>1</vt:lpwstr>
  </property>
  <property fmtid="{D5CDD505-2E9C-101B-9397-08002B2CF9AE}" pid="21" name="Order">
    <vt:r8>1207500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